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1DCE" w:rsidRDefault="0075441E" w:rsidP="0075441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11. ЖОБАЛАУДЫҢ БІРІНШІ ДЕҢГЕЙІ. МЫСАЛДАР. </w:t>
      </w:r>
    </w:p>
    <w:p w:rsidR="0075441E" w:rsidRDefault="0075441E" w:rsidP="0075441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КОНФИГУРАЦИЯНЫ ТАҢДАУ МӘСЕЛЕЛЕРІ.</w:t>
      </w:r>
    </w:p>
    <w:p w:rsidR="0075441E" w:rsidRDefault="0075441E" w:rsidP="0075441E">
      <w:pPr>
        <w:spacing w:after="0" w:line="240" w:lineRule="auto"/>
        <w:ind w:firstLine="709"/>
        <w:jc w:val="both"/>
        <w:rPr>
          <w:rFonts w:ascii="Times New Roman" w:hAnsi="Times New Roman" w:cs="Times New Roman"/>
          <w:sz w:val="28"/>
          <w:szCs w:val="28"/>
          <w:lang w:val="kk-KZ"/>
        </w:rPr>
      </w:pPr>
    </w:p>
    <w:p w:rsidR="0075441E" w:rsidRDefault="0075441E" w:rsidP="0075441E">
      <w:pPr>
        <w:spacing w:after="0" w:line="240" w:lineRule="auto"/>
        <w:ind w:firstLine="709"/>
        <w:jc w:val="both"/>
        <w:rPr>
          <w:rFonts w:ascii="Times New Roman" w:hAnsi="Times New Roman" w:cs="Times New Roman"/>
          <w:sz w:val="28"/>
          <w:szCs w:val="28"/>
          <w:lang w:val="kk-KZ"/>
        </w:rPr>
      </w:pPr>
    </w:p>
    <w:p w:rsidR="0075441E" w:rsidRDefault="0075441E" w:rsidP="0075441E">
      <w:pPr>
        <w:spacing w:after="0" w:line="240" w:lineRule="auto"/>
        <w:ind w:firstLine="709"/>
        <w:jc w:val="both"/>
        <w:rPr>
          <w:rFonts w:ascii="Times New Roman" w:hAnsi="Times New Roman" w:cs="Times New Roman"/>
          <w:sz w:val="28"/>
          <w:szCs w:val="28"/>
          <w:lang w:val="kk-KZ"/>
        </w:rPr>
      </w:pPr>
      <w:r w:rsidRPr="0075441E">
        <w:rPr>
          <w:rFonts w:ascii="Times New Roman" w:hAnsi="Times New Roman" w:cs="Times New Roman"/>
          <w:sz w:val="28"/>
          <w:szCs w:val="28"/>
          <w:lang w:val="kk-KZ"/>
        </w:rPr>
        <w:t>Барл</w:t>
      </w:r>
      <w:r>
        <w:rPr>
          <w:rFonts w:ascii="Times New Roman" w:hAnsi="Times New Roman" w:cs="Times New Roman"/>
          <w:sz w:val="28"/>
          <w:szCs w:val="28"/>
          <w:lang w:val="kk-KZ"/>
        </w:rPr>
        <w:t>ық уақытта геодезиялық торларды</w:t>
      </w:r>
      <w:r w:rsidRPr="0075441E">
        <w:rPr>
          <w:rFonts w:ascii="Times New Roman" w:hAnsi="Times New Roman" w:cs="Times New Roman"/>
          <w:sz w:val="28"/>
          <w:szCs w:val="28"/>
          <w:lang w:val="kk-KZ"/>
        </w:rPr>
        <w:t xml:space="preserve"> дамытудың бастауы сөзсіз карталарды құру және геодезиялық зерттеулерді жүргізу қажеттілігі болып саналады.</w:t>
      </w:r>
      <w:r w:rsidR="00E31E49" w:rsidRPr="00E31E49">
        <w:rPr>
          <w:lang w:val="kk-KZ"/>
        </w:rPr>
        <w:t xml:space="preserve"> </w:t>
      </w:r>
      <w:r w:rsidR="00E31E49" w:rsidRPr="00E31E49">
        <w:rPr>
          <w:rFonts w:ascii="Times New Roman" w:hAnsi="Times New Roman" w:cs="Times New Roman"/>
          <w:sz w:val="28"/>
          <w:szCs w:val="28"/>
          <w:lang w:val="kk-KZ"/>
        </w:rPr>
        <w:t>Бұл үшін бастапқы негіз топографиялық түсірілім жүргізілетін геодезиялық пункттер болып табылады.</w:t>
      </w:r>
      <w:r w:rsidR="00E31E49" w:rsidRPr="00E31E49">
        <w:rPr>
          <w:lang w:val="kk-KZ"/>
        </w:rPr>
        <w:t xml:space="preserve"> </w:t>
      </w:r>
      <w:r w:rsidR="00E31E49" w:rsidRPr="00E31E49">
        <w:rPr>
          <w:rFonts w:ascii="Times New Roman" w:hAnsi="Times New Roman" w:cs="Times New Roman"/>
          <w:sz w:val="28"/>
          <w:szCs w:val="28"/>
          <w:lang w:val="kk-KZ"/>
        </w:rPr>
        <w:t>Тарихи тәжірибе планетаның әртүрлі аймақтарында және әртүрлі координаттар жүйелерінде осындай түсірілім нүктелерінің тұтас желісін құруға мүмкіндік берді.</w:t>
      </w:r>
      <w:r w:rsidR="008D4D1B" w:rsidRPr="008D4D1B">
        <w:rPr>
          <w:lang w:val="kk-KZ"/>
        </w:rPr>
        <w:t xml:space="preserve"> </w:t>
      </w:r>
      <w:r w:rsidR="008D4D1B" w:rsidRPr="008D4D1B">
        <w:rPr>
          <w:rFonts w:ascii="Times New Roman" w:hAnsi="Times New Roman" w:cs="Times New Roman"/>
          <w:sz w:val="28"/>
          <w:szCs w:val="28"/>
          <w:lang w:val="kk-KZ"/>
        </w:rPr>
        <w:t>Ғалымдардың жинақталған білімі көптеген теориялық ғылыми және практикалық экономикалық және экономикалық мәселелерді шешуге мүмкіндік беретін бірыңғай координаттар жүйесінде геодезиялық желілерді құруға деген ғылыми және жүйелік тәсілге әкелді.</w:t>
      </w:r>
      <w:r w:rsidR="00485E15" w:rsidRPr="00485E15">
        <w:rPr>
          <w:lang w:val="kk-KZ"/>
        </w:rPr>
        <w:t xml:space="preserve"> </w:t>
      </w:r>
      <w:r w:rsidR="00485E15">
        <w:rPr>
          <w:rFonts w:ascii="Times New Roman" w:hAnsi="Times New Roman" w:cs="Times New Roman"/>
          <w:sz w:val="28"/>
          <w:szCs w:val="28"/>
          <w:lang w:val="kk-KZ"/>
        </w:rPr>
        <w:t>Мезгілдің әр жылдарында</w:t>
      </w:r>
      <w:r w:rsidR="00485E15" w:rsidRPr="00485E15">
        <w:rPr>
          <w:rFonts w:ascii="Times New Roman" w:hAnsi="Times New Roman" w:cs="Times New Roman"/>
          <w:sz w:val="28"/>
          <w:szCs w:val="28"/>
          <w:lang w:val="kk-KZ"/>
        </w:rPr>
        <w:t>, белгілі бір уақыт кезеңінен кейін, бұл технологияның, жаңа ғылыми тәсілдер мен технологиялардың дамуына байланысты, геодезиялық желілерді дамыту мен жоғары дәлдікті шамаларды алудың жаңа кері санағы мен секірісі қажет.</w:t>
      </w:r>
      <w:r w:rsidR="00D917E2" w:rsidRPr="00D917E2">
        <w:rPr>
          <w:lang w:val="kk-KZ"/>
        </w:rPr>
        <w:t xml:space="preserve"> </w:t>
      </w:r>
      <w:r w:rsidR="00D917E2" w:rsidRPr="00D917E2">
        <w:rPr>
          <w:rFonts w:ascii="Times New Roman" w:hAnsi="Times New Roman" w:cs="Times New Roman"/>
          <w:sz w:val="28"/>
          <w:szCs w:val="28"/>
          <w:lang w:val="kk-KZ"/>
        </w:rPr>
        <w:t>Бұл ең алдымен геодезиялық желілерді дамытуға қатысты. Сонымен қатар, қолданыстағы геодезиялық негіз физикалық тозуға, пункттердің жоғалуына және оның жекелеген учаскелерінің дәлдігіне, сондай-ақ жер бетінің табиғи қозғалысына байланысты одан әрі жаңартуды және жетілдіруді талап етеді.</w:t>
      </w:r>
    </w:p>
    <w:p w:rsidR="00D917E2" w:rsidRDefault="00B46696" w:rsidP="0075441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Геодезиялық торларды</w:t>
      </w:r>
      <w:r w:rsidRPr="00B46696">
        <w:rPr>
          <w:rFonts w:ascii="Times New Roman" w:hAnsi="Times New Roman" w:cs="Times New Roman"/>
          <w:sz w:val="28"/>
          <w:szCs w:val="28"/>
          <w:lang w:val="kk-KZ"/>
        </w:rPr>
        <w:t xml:space="preserve"> құру принциптері</w:t>
      </w:r>
    </w:p>
    <w:p w:rsidR="00B46696" w:rsidRDefault="00B46696" w:rsidP="0075441E">
      <w:pPr>
        <w:spacing w:after="0" w:line="240" w:lineRule="auto"/>
        <w:ind w:firstLine="709"/>
        <w:jc w:val="both"/>
        <w:rPr>
          <w:rFonts w:ascii="Times New Roman" w:hAnsi="Times New Roman" w:cs="Times New Roman"/>
          <w:sz w:val="28"/>
          <w:szCs w:val="28"/>
          <w:lang w:val="kk-KZ"/>
        </w:rPr>
      </w:pPr>
      <w:r w:rsidRPr="00B46696">
        <w:rPr>
          <w:rFonts w:ascii="Times New Roman" w:hAnsi="Times New Roman" w:cs="Times New Roman"/>
          <w:sz w:val="28"/>
          <w:szCs w:val="28"/>
          <w:lang w:val="kk-KZ"/>
        </w:rPr>
        <w:t>Олардың негізгісі - "жалпыдан жекеге" құрылыс принципі. Бұл бірінші ретті үлкен желілерді орындауды білдіреді, олар ең үлкен ұзындыққа және өлшеудің ең жоғары дәлдігіне ие болуы керек.</w:t>
      </w:r>
      <w:r w:rsidRPr="00B46696">
        <w:rPr>
          <w:lang w:val="kk-KZ"/>
        </w:rPr>
        <w:t xml:space="preserve"> </w:t>
      </w:r>
      <w:r w:rsidRPr="00B46696">
        <w:rPr>
          <w:rFonts w:ascii="Times New Roman" w:hAnsi="Times New Roman" w:cs="Times New Roman"/>
          <w:sz w:val="28"/>
          <w:szCs w:val="28"/>
          <w:lang w:val="kk-KZ"/>
        </w:rPr>
        <w:t>Бастапқы және 1-кла</w:t>
      </w:r>
      <w:r w:rsidR="0053129C">
        <w:rPr>
          <w:rFonts w:ascii="Times New Roman" w:hAnsi="Times New Roman" w:cs="Times New Roman"/>
          <w:sz w:val="28"/>
          <w:szCs w:val="28"/>
          <w:lang w:val="kk-KZ"/>
        </w:rPr>
        <w:t>сты мемлекеттік геодезиялық тор</w:t>
      </w:r>
      <w:r w:rsidRPr="00B46696">
        <w:rPr>
          <w:rFonts w:ascii="Times New Roman" w:hAnsi="Times New Roman" w:cs="Times New Roman"/>
          <w:sz w:val="28"/>
          <w:szCs w:val="28"/>
          <w:lang w:val="kk-KZ"/>
        </w:rPr>
        <w:t xml:space="preserve"> деп аталатын алынған мәліметте</w:t>
      </w:r>
      <w:r w:rsidR="0053129C">
        <w:rPr>
          <w:rFonts w:ascii="Times New Roman" w:hAnsi="Times New Roman" w:cs="Times New Roman"/>
          <w:sz w:val="28"/>
          <w:szCs w:val="28"/>
          <w:lang w:val="kk-KZ"/>
        </w:rPr>
        <w:t>р негізінде екінші тізбекті тор</w:t>
      </w:r>
      <w:r w:rsidRPr="00B46696">
        <w:rPr>
          <w:rFonts w:ascii="Times New Roman" w:hAnsi="Times New Roman" w:cs="Times New Roman"/>
          <w:sz w:val="28"/>
          <w:szCs w:val="28"/>
          <w:lang w:val="kk-KZ"/>
        </w:rPr>
        <w:t xml:space="preserve"> құрылады.</w:t>
      </w:r>
      <w:r w:rsidR="0053129C" w:rsidRPr="0053129C">
        <w:rPr>
          <w:lang w:val="kk-KZ"/>
        </w:rPr>
        <w:t xml:space="preserve"> </w:t>
      </w:r>
      <w:r w:rsidR="0053129C">
        <w:rPr>
          <w:rFonts w:ascii="Times New Roman" w:hAnsi="Times New Roman" w:cs="Times New Roman"/>
          <w:sz w:val="28"/>
          <w:szCs w:val="28"/>
          <w:lang w:val="kk-KZ"/>
        </w:rPr>
        <w:t>Бұдан әрі, 2-класты</w:t>
      </w:r>
      <w:r w:rsidR="0053129C" w:rsidRPr="0053129C">
        <w:rPr>
          <w:rFonts w:ascii="Times New Roman" w:hAnsi="Times New Roman" w:cs="Times New Roman"/>
          <w:sz w:val="28"/>
          <w:szCs w:val="28"/>
          <w:lang w:val="kk-KZ"/>
        </w:rPr>
        <w:t xml:space="preserve"> г</w:t>
      </w:r>
      <w:r w:rsidR="0053129C">
        <w:rPr>
          <w:rFonts w:ascii="Times New Roman" w:hAnsi="Times New Roman" w:cs="Times New Roman"/>
          <w:sz w:val="28"/>
          <w:szCs w:val="28"/>
          <w:lang w:val="kk-KZ"/>
        </w:rPr>
        <w:t>еодезиялық тордан</w:t>
      </w:r>
      <w:r w:rsidR="0053129C" w:rsidRPr="0053129C">
        <w:rPr>
          <w:rFonts w:ascii="Times New Roman" w:hAnsi="Times New Roman" w:cs="Times New Roman"/>
          <w:sz w:val="28"/>
          <w:szCs w:val="28"/>
          <w:lang w:val="kk-KZ"/>
        </w:rPr>
        <w:t xml:space="preserve"> алынған нүктелерінен үшінші және төртінші реттік геометриялық құрылыстар жүзеге асырылады.</w:t>
      </w:r>
      <w:r w:rsidR="00A843BA" w:rsidRPr="00A843BA">
        <w:rPr>
          <w:lang w:val="kk-KZ"/>
        </w:rPr>
        <w:t xml:space="preserve"> </w:t>
      </w:r>
      <w:r w:rsidR="00A843BA">
        <w:rPr>
          <w:rFonts w:ascii="Times New Roman" w:hAnsi="Times New Roman" w:cs="Times New Roman"/>
          <w:sz w:val="28"/>
          <w:szCs w:val="28"/>
          <w:lang w:val="kk-KZ"/>
        </w:rPr>
        <w:t>Осылайша, 3 және 4 класты м</w:t>
      </w:r>
      <w:r w:rsidR="00A843BA" w:rsidRPr="00A843BA">
        <w:rPr>
          <w:rFonts w:ascii="Times New Roman" w:hAnsi="Times New Roman" w:cs="Times New Roman"/>
          <w:sz w:val="28"/>
          <w:szCs w:val="28"/>
          <w:lang w:val="kk-KZ"/>
        </w:rPr>
        <w:t xml:space="preserve">емлекеттік </w:t>
      </w:r>
      <w:r w:rsidR="00A843BA">
        <w:rPr>
          <w:rFonts w:ascii="Times New Roman" w:hAnsi="Times New Roman" w:cs="Times New Roman"/>
          <w:sz w:val="28"/>
          <w:szCs w:val="28"/>
          <w:lang w:val="kk-KZ"/>
        </w:rPr>
        <w:t>тор пайда болады ж</w:t>
      </w:r>
      <w:r w:rsidR="00A843BA" w:rsidRPr="00A843BA">
        <w:rPr>
          <w:rFonts w:ascii="Times New Roman" w:hAnsi="Times New Roman" w:cs="Times New Roman"/>
          <w:sz w:val="28"/>
          <w:szCs w:val="28"/>
          <w:lang w:val="kk-KZ"/>
        </w:rPr>
        <w:t>әне</w:t>
      </w:r>
      <w:r w:rsidR="00A843BA">
        <w:rPr>
          <w:rFonts w:ascii="Times New Roman" w:hAnsi="Times New Roman" w:cs="Times New Roman"/>
          <w:sz w:val="28"/>
          <w:szCs w:val="28"/>
          <w:lang w:val="kk-KZ"/>
        </w:rPr>
        <w:t xml:space="preserve"> т.б. барлық жиілету торлары</w:t>
      </w:r>
      <w:r w:rsidR="00A843BA" w:rsidRPr="00A843BA">
        <w:rPr>
          <w:rFonts w:ascii="Times New Roman" w:hAnsi="Times New Roman" w:cs="Times New Roman"/>
          <w:sz w:val="28"/>
          <w:szCs w:val="28"/>
          <w:lang w:val="kk-KZ"/>
        </w:rPr>
        <w:t>, түсіру және бөлу негіздемесі дамуда. Геодезиялық жұмыстар мен өлшемдердің барлық түрлерінде дерлік осы қағидатты ұстанады.</w:t>
      </w:r>
    </w:p>
    <w:p w:rsidR="00DE52AA" w:rsidRDefault="00DE52AA" w:rsidP="0075441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Келесі негізгі мәселе торды</w:t>
      </w:r>
      <w:r w:rsidRPr="00DE52AA">
        <w:rPr>
          <w:rFonts w:ascii="Times New Roman" w:hAnsi="Times New Roman" w:cs="Times New Roman"/>
          <w:sz w:val="28"/>
          <w:szCs w:val="28"/>
          <w:lang w:val="kk-KZ"/>
        </w:rPr>
        <w:t xml:space="preserve"> құрудың геометриялық схемасын таңдау деп санауға болады. XVIII ғасырдан бері белгілі триангуляция әдісіне сүйене отырып, елдің жоғары деңгейлі геодезия</w:t>
      </w:r>
      <w:r>
        <w:rPr>
          <w:rFonts w:ascii="Times New Roman" w:hAnsi="Times New Roman" w:cs="Times New Roman"/>
          <w:sz w:val="28"/>
          <w:szCs w:val="28"/>
          <w:lang w:val="kk-KZ"/>
        </w:rPr>
        <w:t>лық тор</w:t>
      </w:r>
      <w:r w:rsidRPr="00DE52AA">
        <w:rPr>
          <w:rFonts w:ascii="Times New Roman" w:hAnsi="Times New Roman" w:cs="Times New Roman"/>
          <w:sz w:val="28"/>
          <w:szCs w:val="28"/>
          <w:lang w:val="kk-KZ"/>
        </w:rPr>
        <w:t xml:space="preserve"> шамамен тең жақты үшбұрыштардан созылған көпбұрыштарды қолдануға негізделген.</w:t>
      </w:r>
      <w:r w:rsidRPr="00DE52AA">
        <w:rPr>
          <w:lang w:val="kk-KZ"/>
        </w:rPr>
        <w:t xml:space="preserve"> </w:t>
      </w:r>
      <w:r w:rsidRPr="00DE52AA">
        <w:rPr>
          <w:rFonts w:ascii="Times New Roman" w:hAnsi="Times New Roman" w:cs="Times New Roman"/>
          <w:sz w:val="28"/>
          <w:szCs w:val="28"/>
          <w:lang w:val="kk-KZ"/>
        </w:rPr>
        <w:t>Төм</w:t>
      </w:r>
      <w:r>
        <w:rPr>
          <w:rFonts w:ascii="Times New Roman" w:hAnsi="Times New Roman" w:cs="Times New Roman"/>
          <w:sz w:val="28"/>
          <w:szCs w:val="28"/>
          <w:lang w:val="kk-KZ"/>
        </w:rPr>
        <w:t>енгі ретті геодезиялық торларда</w:t>
      </w:r>
      <w:r w:rsidRPr="00DE52AA">
        <w:rPr>
          <w:rFonts w:ascii="Times New Roman" w:hAnsi="Times New Roman" w:cs="Times New Roman"/>
          <w:sz w:val="28"/>
          <w:szCs w:val="28"/>
          <w:lang w:val="kk-KZ"/>
        </w:rPr>
        <w:t xml:space="preserve"> орталық жүйенің төртбұрыштары мен көпбұрыштарын, полигонометриялық жүрістерді қолдануға болады.</w:t>
      </w:r>
    </w:p>
    <w:p w:rsidR="00030728" w:rsidRDefault="00FE4D71" w:rsidP="0075441E">
      <w:pPr>
        <w:spacing w:after="0" w:line="240" w:lineRule="auto"/>
        <w:ind w:firstLine="709"/>
        <w:jc w:val="both"/>
        <w:rPr>
          <w:lang w:val="kk-KZ"/>
        </w:rPr>
      </w:pPr>
      <w:r>
        <w:rPr>
          <w:rFonts w:ascii="Times New Roman" w:hAnsi="Times New Roman" w:cs="Times New Roman"/>
          <w:sz w:val="28"/>
          <w:szCs w:val="28"/>
          <w:lang w:val="kk-KZ"/>
        </w:rPr>
        <w:t>Құрылыстық т</w:t>
      </w:r>
      <w:r w:rsidR="00030728">
        <w:rPr>
          <w:rFonts w:ascii="Times New Roman" w:hAnsi="Times New Roman" w:cs="Times New Roman"/>
          <w:sz w:val="28"/>
          <w:szCs w:val="28"/>
          <w:lang w:val="kk-KZ"/>
        </w:rPr>
        <w:t>орларды</w:t>
      </w:r>
      <w:r w:rsidR="00030728" w:rsidRPr="00030728">
        <w:rPr>
          <w:rFonts w:ascii="Times New Roman" w:hAnsi="Times New Roman" w:cs="Times New Roman"/>
          <w:sz w:val="28"/>
          <w:szCs w:val="28"/>
          <w:lang w:val="kk-KZ"/>
        </w:rPr>
        <w:t xml:space="preserve"> кезең-кезеңмен салу принцип</w:t>
      </w:r>
      <w:r w:rsidR="00030728">
        <w:rPr>
          <w:rFonts w:ascii="Times New Roman" w:hAnsi="Times New Roman" w:cs="Times New Roman"/>
          <w:sz w:val="28"/>
          <w:szCs w:val="28"/>
          <w:lang w:val="kk-KZ"/>
        </w:rPr>
        <w:t>і тор</w:t>
      </w:r>
      <w:r>
        <w:rPr>
          <w:rFonts w:ascii="Times New Roman" w:hAnsi="Times New Roman" w:cs="Times New Roman"/>
          <w:sz w:val="28"/>
          <w:szCs w:val="28"/>
          <w:lang w:val="kk-KZ"/>
        </w:rPr>
        <w:t>ды</w:t>
      </w:r>
      <w:r w:rsidR="00030728" w:rsidRPr="00030728">
        <w:rPr>
          <w:rFonts w:ascii="Times New Roman" w:hAnsi="Times New Roman" w:cs="Times New Roman"/>
          <w:sz w:val="28"/>
          <w:szCs w:val="28"/>
          <w:lang w:val="kk-KZ"/>
        </w:rPr>
        <w:t xml:space="preserve"> құру жұмыстарының әр кезеңін дәйекті орындаумен байланысты.</w:t>
      </w:r>
      <w:r w:rsidR="00030728" w:rsidRPr="00030728">
        <w:rPr>
          <w:lang w:val="kk-KZ"/>
        </w:rPr>
        <w:t xml:space="preserve"> </w:t>
      </w:r>
    </w:p>
    <w:p w:rsidR="00C93F45" w:rsidRDefault="00C93F45" w:rsidP="0075441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Геодезиялық торларды</w:t>
      </w:r>
      <w:r w:rsidRPr="00C93F45">
        <w:rPr>
          <w:rFonts w:ascii="Times New Roman" w:hAnsi="Times New Roman" w:cs="Times New Roman"/>
          <w:sz w:val="28"/>
          <w:szCs w:val="28"/>
          <w:lang w:val="kk-KZ"/>
        </w:rPr>
        <w:t xml:space="preserve"> құру кезіндегі жұмыстарды орындау кезектілігі</w:t>
      </w:r>
    </w:p>
    <w:p w:rsidR="00C93F45" w:rsidRDefault="008947AB" w:rsidP="0075441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Торларды</w:t>
      </w:r>
      <w:r w:rsidRPr="008947AB">
        <w:rPr>
          <w:rFonts w:ascii="Times New Roman" w:hAnsi="Times New Roman" w:cs="Times New Roman"/>
          <w:sz w:val="28"/>
          <w:szCs w:val="28"/>
          <w:lang w:val="kk-KZ"/>
        </w:rPr>
        <w:t xml:space="preserve"> құру ірі техникалық жобаны орындау рет</w:t>
      </w:r>
      <w:r>
        <w:rPr>
          <w:rFonts w:ascii="Times New Roman" w:hAnsi="Times New Roman" w:cs="Times New Roman"/>
          <w:sz w:val="28"/>
          <w:szCs w:val="28"/>
          <w:lang w:val="kk-KZ"/>
        </w:rPr>
        <w:t>інде қарастырылуы керек. Торларды</w:t>
      </w:r>
      <w:r w:rsidRPr="008947AB">
        <w:rPr>
          <w:rFonts w:ascii="Times New Roman" w:hAnsi="Times New Roman" w:cs="Times New Roman"/>
          <w:sz w:val="28"/>
          <w:szCs w:val="28"/>
          <w:lang w:val="kk-KZ"/>
        </w:rPr>
        <w:t xml:space="preserve"> дамитын аумаққа байланысты оларды бөлуге болады:</w:t>
      </w:r>
    </w:p>
    <w:p w:rsidR="008947AB" w:rsidRDefault="008947AB" w:rsidP="0075441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-мемлекеттік</w:t>
      </w:r>
    </w:p>
    <w:p w:rsidR="008947AB" w:rsidRDefault="008947AB" w:rsidP="0075441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-аймақтық</w:t>
      </w:r>
    </w:p>
    <w:p w:rsidR="008947AB" w:rsidRDefault="008947AB" w:rsidP="0075441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-жергілікті</w:t>
      </w:r>
    </w:p>
    <w:p w:rsidR="008947AB" w:rsidRDefault="008947AB" w:rsidP="0075441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-тірек құрылыстық</w:t>
      </w:r>
    </w:p>
    <w:p w:rsidR="008947AB" w:rsidRPr="008947AB" w:rsidRDefault="008947AB" w:rsidP="008947AB">
      <w:pPr>
        <w:spacing w:after="0" w:line="240" w:lineRule="auto"/>
        <w:ind w:firstLine="709"/>
        <w:jc w:val="both"/>
        <w:rPr>
          <w:rFonts w:ascii="Times New Roman" w:hAnsi="Times New Roman" w:cs="Times New Roman"/>
          <w:sz w:val="28"/>
          <w:szCs w:val="28"/>
          <w:lang w:val="kk-KZ"/>
        </w:rPr>
      </w:pPr>
      <w:r w:rsidRPr="008947AB">
        <w:rPr>
          <w:rFonts w:ascii="Times New Roman" w:hAnsi="Times New Roman" w:cs="Times New Roman"/>
          <w:sz w:val="28"/>
          <w:szCs w:val="28"/>
          <w:lang w:val="kk-KZ"/>
        </w:rPr>
        <w:t>Қалай болғанда да, оларды орындау тізбегінің бір алгоритмі қолданылады.</w:t>
      </w:r>
    </w:p>
    <w:p w:rsidR="008947AB" w:rsidRDefault="008947AB" w:rsidP="008947AB">
      <w:pPr>
        <w:spacing w:after="0" w:line="240" w:lineRule="auto"/>
        <w:ind w:firstLine="709"/>
        <w:jc w:val="both"/>
        <w:rPr>
          <w:rFonts w:ascii="Times New Roman" w:hAnsi="Times New Roman" w:cs="Times New Roman"/>
          <w:sz w:val="28"/>
          <w:szCs w:val="28"/>
          <w:lang w:val="kk-KZ"/>
        </w:rPr>
      </w:pPr>
      <w:r w:rsidRPr="008947AB">
        <w:rPr>
          <w:rFonts w:ascii="Times New Roman" w:hAnsi="Times New Roman" w:cs="Times New Roman"/>
          <w:sz w:val="28"/>
          <w:szCs w:val="28"/>
          <w:lang w:val="kk-KZ"/>
        </w:rPr>
        <w:t>Біріншіден, жоба әзірленуде, оған мыналар кіреді:</w:t>
      </w:r>
    </w:p>
    <w:p w:rsidR="008947AB" w:rsidRDefault="00F94CEA" w:rsidP="008947A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F94CEA">
        <w:rPr>
          <w:lang w:val="kk-KZ"/>
        </w:rPr>
        <w:t xml:space="preserve"> </w:t>
      </w:r>
      <w:r w:rsidRPr="00F94CEA">
        <w:rPr>
          <w:rFonts w:ascii="Times New Roman" w:hAnsi="Times New Roman" w:cs="Times New Roman"/>
          <w:sz w:val="28"/>
          <w:szCs w:val="28"/>
          <w:lang w:val="kk-KZ"/>
        </w:rPr>
        <w:t>жобалау үшін материалдар жинау, қажет болған жағдайда геодезиялық ізденістер жүргізіледі;</w:t>
      </w:r>
    </w:p>
    <w:p w:rsidR="00F94CEA" w:rsidRDefault="00F94CEA" w:rsidP="008947A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F94CEA">
        <w:rPr>
          <w:lang w:val="kk-KZ"/>
        </w:rPr>
        <w:t xml:space="preserve"> </w:t>
      </w:r>
      <w:r>
        <w:rPr>
          <w:rFonts w:ascii="Times New Roman" w:hAnsi="Times New Roman" w:cs="Times New Roman"/>
          <w:sz w:val="28"/>
          <w:szCs w:val="28"/>
          <w:lang w:val="kk-KZ"/>
        </w:rPr>
        <w:t>тордың жобалық</w:t>
      </w:r>
      <w:r w:rsidRPr="00F94CEA">
        <w:rPr>
          <w:rFonts w:ascii="Times New Roman" w:hAnsi="Times New Roman" w:cs="Times New Roman"/>
          <w:sz w:val="28"/>
          <w:szCs w:val="28"/>
          <w:lang w:val="kk-KZ"/>
        </w:rPr>
        <w:t xml:space="preserve"> схемасын әзірлеу, оның іші</w:t>
      </w:r>
      <w:r>
        <w:rPr>
          <w:rFonts w:ascii="Times New Roman" w:hAnsi="Times New Roman" w:cs="Times New Roman"/>
          <w:sz w:val="28"/>
          <w:szCs w:val="28"/>
          <w:lang w:val="kk-KZ"/>
        </w:rPr>
        <w:t>нде дәлдікті бағалау және торды</w:t>
      </w:r>
      <w:r w:rsidRPr="00F94CEA">
        <w:rPr>
          <w:rFonts w:ascii="Times New Roman" w:hAnsi="Times New Roman" w:cs="Times New Roman"/>
          <w:sz w:val="28"/>
          <w:szCs w:val="28"/>
          <w:lang w:val="kk-KZ"/>
        </w:rPr>
        <w:t xml:space="preserve"> құрудың бірнеше балама әдістерін ең оңтайлы таңдауды салыстыру;</w:t>
      </w:r>
    </w:p>
    <w:p w:rsidR="00FC4269" w:rsidRDefault="00FC4269" w:rsidP="008947A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FC4269">
        <w:rPr>
          <w:lang w:val="kk-KZ"/>
        </w:rPr>
        <w:t xml:space="preserve"> </w:t>
      </w:r>
      <w:r>
        <w:rPr>
          <w:rFonts w:ascii="Times New Roman" w:hAnsi="Times New Roman" w:cs="Times New Roman"/>
          <w:sz w:val="28"/>
          <w:szCs w:val="28"/>
          <w:lang w:val="kk-KZ"/>
        </w:rPr>
        <w:t>торды</w:t>
      </w:r>
      <w:r w:rsidRPr="00FC4269">
        <w:rPr>
          <w:rFonts w:ascii="Times New Roman" w:hAnsi="Times New Roman" w:cs="Times New Roman"/>
          <w:sz w:val="28"/>
          <w:szCs w:val="28"/>
          <w:lang w:val="kk-KZ"/>
        </w:rPr>
        <w:t xml:space="preserve"> құрудың техникалық-экономикалық негіздемесі және тірек геодезиялық негізді орындау бойынша жергілікті сметаны жасау.</w:t>
      </w:r>
    </w:p>
    <w:p w:rsidR="00887EAB" w:rsidRDefault="00887EAB" w:rsidP="008947A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Екіншіден, тор</w:t>
      </w:r>
      <w:r w:rsidRPr="00887EAB">
        <w:rPr>
          <w:rFonts w:ascii="Times New Roman" w:hAnsi="Times New Roman" w:cs="Times New Roman"/>
          <w:sz w:val="28"/>
          <w:szCs w:val="28"/>
          <w:lang w:val="kk-KZ"/>
        </w:rPr>
        <w:t xml:space="preserve"> жобасы жүзеге асырылуда. Жобаның орындалатын жұмыстарының құрамына геодезиялық пункттердің тікелей жергілікті жерде орналасуын алдын ала тексеру (жобаның белгіленген схемасы бойынша), орталықтарды бекіту үлгілері және жер үсті белгілерінің түрлері бойынша олардың түпкілікті санын нақтылау кіреді.</w:t>
      </w:r>
    </w:p>
    <w:p w:rsidR="00887EAB" w:rsidRPr="00887EAB" w:rsidRDefault="00887EAB" w:rsidP="00887EAB">
      <w:pPr>
        <w:spacing w:after="0" w:line="240" w:lineRule="auto"/>
        <w:ind w:firstLine="709"/>
        <w:jc w:val="both"/>
        <w:rPr>
          <w:rFonts w:ascii="Times New Roman" w:hAnsi="Times New Roman" w:cs="Times New Roman"/>
          <w:sz w:val="28"/>
          <w:szCs w:val="28"/>
          <w:lang w:val="kk-KZ"/>
        </w:rPr>
      </w:pPr>
      <w:r w:rsidRPr="00887EAB">
        <w:rPr>
          <w:rFonts w:ascii="Times New Roman" w:hAnsi="Times New Roman" w:cs="Times New Roman"/>
          <w:sz w:val="28"/>
          <w:szCs w:val="28"/>
          <w:lang w:val="kk-KZ"/>
        </w:rPr>
        <w:t>Үшіншіден, бүкіл жобаның түпкілікті сметалық құны жасалады.</w:t>
      </w:r>
    </w:p>
    <w:p w:rsidR="00887EAB" w:rsidRDefault="00887EAB" w:rsidP="00887EAB">
      <w:pPr>
        <w:spacing w:after="0" w:line="240" w:lineRule="auto"/>
        <w:ind w:firstLine="709"/>
        <w:jc w:val="both"/>
        <w:rPr>
          <w:rFonts w:ascii="Times New Roman" w:hAnsi="Times New Roman" w:cs="Times New Roman"/>
          <w:sz w:val="28"/>
          <w:szCs w:val="28"/>
          <w:lang w:val="kk-KZ"/>
        </w:rPr>
      </w:pPr>
      <w:r w:rsidRPr="00887EAB">
        <w:rPr>
          <w:rFonts w:ascii="Times New Roman" w:hAnsi="Times New Roman" w:cs="Times New Roman"/>
          <w:sz w:val="28"/>
          <w:szCs w:val="28"/>
          <w:lang w:val="kk-KZ"/>
        </w:rPr>
        <w:t>Төртіншіден, жергілікті жерде белгілер мен бағдарлық пункттерді салу орындалады және белгілер құр</w:t>
      </w:r>
      <w:r>
        <w:rPr>
          <w:rFonts w:ascii="Times New Roman" w:hAnsi="Times New Roman" w:cs="Times New Roman"/>
          <w:sz w:val="28"/>
          <w:szCs w:val="28"/>
          <w:lang w:val="kk-KZ"/>
        </w:rPr>
        <w:t>ылыс алаңындағы мемлекеттік тор</w:t>
      </w:r>
      <w:r w:rsidRPr="00887EAB">
        <w:rPr>
          <w:rFonts w:ascii="Times New Roman" w:hAnsi="Times New Roman" w:cs="Times New Roman"/>
          <w:sz w:val="28"/>
          <w:szCs w:val="28"/>
          <w:lang w:val="kk-KZ"/>
        </w:rPr>
        <w:t xml:space="preserve"> пункттері немесе тірек бөлу желісі болып табылатынына қарамастан, актімен жауапты тұлғаларға күзетуге тапсырылады.</w:t>
      </w:r>
    </w:p>
    <w:p w:rsidR="00086773" w:rsidRPr="00086773" w:rsidRDefault="00086773" w:rsidP="00086773">
      <w:pPr>
        <w:spacing w:after="0" w:line="240" w:lineRule="auto"/>
        <w:ind w:firstLine="709"/>
        <w:jc w:val="both"/>
        <w:rPr>
          <w:rFonts w:ascii="Times New Roman" w:hAnsi="Times New Roman" w:cs="Times New Roman"/>
          <w:sz w:val="28"/>
          <w:szCs w:val="28"/>
          <w:lang w:val="kk-KZ"/>
        </w:rPr>
      </w:pPr>
      <w:r w:rsidRPr="00086773">
        <w:rPr>
          <w:rFonts w:ascii="Times New Roman" w:hAnsi="Times New Roman" w:cs="Times New Roman"/>
          <w:sz w:val="28"/>
          <w:szCs w:val="28"/>
          <w:lang w:val="kk-KZ"/>
        </w:rPr>
        <w:t>Бесінші, далалық геодезиялық өлшеулер жүргізеді.</w:t>
      </w:r>
    </w:p>
    <w:p w:rsidR="00887EAB" w:rsidRPr="00C93F45" w:rsidRDefault="00086773" w:rsidP="00086773">
      <w:pPr>
        <w:spacing w:after="0" w:line="240" w:lineRule="auto"/>
        <w:ind w:firstLine="709"/>
        <w:jc w:val="both"/>
        <w:rPr>
          <w:rFonts w:ascii="Times New Roman" w:hAnsi="Times New Roman" w:cs="Times New Roman"/>
          <w:sz w:val="28"/>
          <w:szCs w:val="28"/>
          <w:lang w:val="kk-KZ"/>
        </w:rPr>
      </w:pPr>
      <w:r w:rsidRPr="00086773">
        <w:rPr>
          <w:rFonts w:ascii="Times New Roman" w:hAnsi="Times New Roman" w:cs="Times New Roman"/>
          <w:sz w:val="28"/>
          <w:szCs w:val="28"/>
          <w:lang w:val="kk-KZ"/>
        </w:rPr>
        <w:t>Алтыншы,</w:t>
      </w:r>
      <w:r>
        <w:rPr>
          <w:rFonts w:ascii="Times New Roman" w:hAnsi="Times New Roman" w:cs="Times New Roman"/>
          <w:sz w:val="28"/>
          <w:szCs w:val="28"/>
          <w:lang w:val="kk-KZ"/>
        </w:rPr>
        <w:t xml:space="preserve"> камералдық жағдайларда г</w:t>
      </w:r>
      <w:r w:rsidRPr="00086773">
        <w:rPr>
          <w:rFonts w:ascii="Times New Roman" w:hAnsi="Times New Roman" w:cs="Times New Roman"/>
          <w:sz w:val="28"/>
          <w:szCs w:val="28"/>
          <w:lang w:val="kk-KZ"/>
        </w:rPr>
        <w:t>еодезиялық өлшеулерді математикалық өңдеуді орындайды. Барлық есептеулер нүктелердің к</w:t>
      </w:r>
      <w:r>
        <w:rPr>
          <w:rFonts w:ascii="Times New Roman" w:hAnsi="Times New Roman" w:cs="Times New Roman"/>
          <w:sz w:val="28"/>
          <w:szCs w:val="28"/>
          <w:lang w:val="kk-KZ"/>
        </w:rPr>
        <w:t>оординаталарын анықтауды, торды</w:t>
      </w:r>
      <w:r w:rsidRPr="00086773">
        <w:rPr>
          <w:rFonts w:ascii="Times New Roman" w:hAnsi="Times New Roman" w:cs="Times New Roman"/>
          <w:sz w:val="28"/>
          <w:szCs w:val="28"/>
          <w:lang w:val="kk-KZ"/>
        </w:rPr>
        <w:t xml:space="preserve"> теңестіруді, оның дәлдігін бағалауды қамтиды.</w:t>
      </w:r>
    </w:p>
    <w:p w:rsidR="00086773" w:rsidRPr="00086773" w:rsidRDefault="00086773" w:rsidP="00086773">
      <w:pPr>
        <w:spacing w:after="0" w:line="240" w:lineRule="auto"/>
        <w:ind w:firstLine="709"/>
        <w:jc w:val="both"/>
        <w:rPr>
          <w:rFonts w:ascii="Times New Roman" w:hAnsi="Times New Roman" w:cs="Times New Roman"/>
          <w:sz w:val="28"/>
          <w:szCs w:val="28"/>
          <w:lang w:val="kk-KZ"/>
        </w:rPr>
      </w:pPr>
      <w:r w:rsidRPr="00086773">
        <w:rPr>
          <w:rFonts w:ascii="Times New Roman" w:hAnsi="Times New Roman" w:cs="Times New Roman"/>
          <w:sz w:val="28"/>
          <w:szCs w:val="28"/>
          <w:lang w:val="kk-KZ"/>
        </w:rPr>
        <w:t>Ресей Федерациясындағы геодезиялық желілерді дамыту жолдары</w:t>
      </w:r>
    </w:p>
    <w:p w:rsidR="00030728" w:rsidRDefault="00086773" w:rsidP="00086773">
      <w:pPr>
        <w:spacing w:after="0" w:line="240" w:lineRule="auto"/>
        <w:ind w:firstLine="709"/>
        <w:jc w:val="both"/>
        <w:rPr>
          <w:rFonts w:ascii="Times New Roman" w:hAnsi="Times New Roman" w:cs="Times New Roman"/>
          <w:sz w:val="28"/>
          <w:szCs w:val="28"/>
          <w:lang w:val="kk-KZ"/>
        </w:rPr>
      </w:pPr>
      <w:r w:rsidRPr="00086773">
        <w:rPr>
          <w:rFonts w:ascii="Times New Roman" w:hAnsi="Times New Roman" w:cs="Times New Roman"/>
          <w:sz w:val="28"/>
          <w:szCs w:val="28"/>
          <w:lang w:val="kk-KZ"/>
        </w:rPr>
        <w:t>Жаңа технологиялар мен геодезиялық өлшеулердің қазіргі заманғы құралдарының дамуы,</w:t>
      </w:r>
      <w:r>
        <w:rPr>
          <w:rFonts w:ascii="Times New Roman" w:hAnsi="Times New Roman" w:cs="Times New Roman"/>
          <w:sz w:val="28"/>
          <w:szCs w:val="28"/>
          <w:lang w:val="kk-KZ"/>
        </w:rPr>
        <w:t xml:space="preserve"> оның ішінде геодезиялық торлар</w:t>
      </w:r>
      <w:r w:rsidRPr="00086773">
        <w:rPr>
          <w:rFonts w:ascii="Times New Roman" w:hAnsi="Times New Roman" w:cs="Times New Roman"/>
          <w:sz w:val="28"/>
          <w:szCs w:val="28"/>
          <w:lang w:val="kk-KZ"/>
        </w:rPr>
        <w:t xml:space="preserve"> құрылымындағы өзгерістер қажеттілігіне а</w:t>
      </w:r>
      <w:r>
        <w:rPr>
          <w:rFonts w:ascii="Times New Roman" w:hAnsi="Times New Roman" w:cs="Times New Roman"/>
          <w:sz w:val="28"/>
          <w:szCs w:val="28"/>
          <w:lang w:val="kk-KZ"/>
        </w:rPr>
        <w:t>лып келді. Геодезиялық торларды</w:t>
      </w:r>
      <w:r w:rsidRPr="00086773">
        <w:rPr>
          <w:rFonts w:ascii="Times New Roman" w:hAnsi="Times New Roman" w:cs="Times New Roman"/>
          <w:sz w:val="28"/>
          <w:szCs w:val="28"/>
          <w:lang w:val="kk-KZ"/>
        </w:rPr>
        <w:t xml:space="preserve"> дәстүрлі тәсілдерме</w:t>
      </w:r>
      <w:r>
        <w:rPr>
          <w:rFonts w:ascii="Times New Roman" w:hAnsi="Times New Roman" w:cs="Times New Roman"/>
          <w:sz w:val="28"/>
          <w:szCs w:val="28"/>
          <w:lang w:val="kk-KZ"/>
        </w:rPr>
        <w:t>н дамыту кезінде координаталық-ж</w:t>
      </w:r>
      <w:r w:rsidRPr="00086773">
        <w:rPr>
          <w:rFonts w:ascii="Times New Roman" w:hAnsi="Times New Roman" w:cs="Times New Roman"/>
          <w:sz w:val="28"/>
          <w:szCs w:val="28"/>
          <w:lang w:val="kk-KZ"/>
        </w:rPr>
        <w:t>оспарлы, биіктік және гравиметриялық негіздемелер бір-бірінен жеткілікті түрде бөлек дамыды. Бұл оларды құру үшін геодезиялық пункттердің әртүрлі орналасуы мен конструкцияларын, әдістер мен геодезиялық құралдарды қажет ететіндігіне байланысты.</w:t>
      </w:r>
      <w:r w:rsidRPr="00086773">
        <w:rPr>
          <w:lang w:val="kk-KZ"/>
        </w:rPr>
        <w:t xml:space="preserve"> </w:t>
      </w:r>
      <w:r w:rsidRPr="00086773">
        <w:rPr>
          <w:rFonts w:ascii="Times New Roman" w:hAnsi="Times New Roman" w:cs="Times New Roman"/>
          <w:sz w:val="28"/>
          <w:szCs w:val="28"/>
          <w:lang w:val="kk-KZ"/>
        </w:rPr>
        <w:t>Триан</w:t>
      </w:r>
      <w:r>
        <w:rPr>
          <w:rFonts w:ascii="Times New Roman" w:hAnsi="Times New Roman" w:cs="Times New Roman"/>
          <w:sz w:val="28"/>
          <w:szCs w:val="28"/>
          <w:lang w:val="kk-KZ"/>
        </w:rPr>
        <w:t>гуляция, полигонометрия торлары</w:t>
      </w:r>
      <w:r w:rsidRPr="00086773">
        <w:rPr>
          <w:rFonts w:ascii="Times New Roman" w:hAnsi="Times New Roman" w:cs="Times New Roman"/>
          <w:sz w:val="28"/>
          <w:szCs w:val="28"/>
          <w:lang w:val="kk-KZ"/>
        </w:rPr>
        <w:t xml:space="preserve"> көршілес нүктелер арасындағы көру сызығы бойынша геометриялық фигуралар</w:t>
      </w:r>
      <w:r>
        <w:rPr>
          <w:rFonts w:ascii="Times New Roman" w:hAnsi="Times New Roman" w:cs="Times New Roman"/>
          <w:sz w:val="28"/>
          <w:szCs w:val="28"/>
          <w:lang w:val="kk-KZ"/>
        </w:rPr>
        <w:t>дан жасалған. Нивелирлік торлар</w:t>
      </w:r>
      <w:r w:rsidRPr="00086773">
        <w:rPr>
          <w:rFonts w:ascii="Times New Roman" w:hAnsi="Times New Roman" w:cs="Times New Roman"/>
          <w:sz w:val="28"/>
          <w:szCs w:val="28"/>
          <w:lang w:val="kk-KZ"/>
        </w:rPr>
        <w:t xml:space="preserve"> магистральдық трассалар м</w:t>
      </w:r>
      <w:r>
        <w:rPr>
          <w:rFonts w:ascii="Times New Roman" w:hAnsi="Times New Roman" w:cs="Times New Roman"/>
          <w:sz w:val="28"/>
          <w:szCs w:val="28"/>
          <w:lang w:val="kk-KZ"/>
        </w:rPr>
        <w:t>ен жолдар бойында өзінің торлық</w:t>
      </w:r>
      <w:r w:rsidRPr="00086773">
        <w:rPr>
          <w:rFonts w:ascii="Times New Roman" w:hAnsi="Times New Roman" w:cs="Times New Roman"/>
          <w:sz w:val="28"/>
          <w:szCs w:val="28"/>
          <w:lang w:val="kk-KZ"/>
        </w:rPr>
        <w:t xml:space="preserve"> дамуына </w:t>
      </w:r>
      <w:r>
        <w:rPr>
          <w:rFonts w:ascii="Times New Roman" w:hAnsi="Times New Roman" w:cs="Times New Roman"/>
          <w:sz w:val="28"/>
          <w:szCs w:val="28"/>
          <w:lang w:val="kk-KZ"/>
        </w:rPr>
        <w:t>ие болды. Гравиметриялық торлар</w:t>
      </w:r>
      <w:r w:rsidRPr="00086773">
        <w:rPr>
          <w:rFonts w:ascii="Times New Roman" w:hAnsi="Times New Roman" w:cs="Times New Roman"/>
          <w:sz w:val="28"/>
          <w:szCs w:val="28"/>
          <w:lang w:val="kk-KZ"/>
        </w:rPr>
        <w:t xml:space="preserve"> елді мекендерге жақын жерде құрылды. Спутниктік геодезиялық технологияларды дамыту кезінде осы желілердің пункттерін бірыңғай геодезиялық жүйеге біріктіру мүмкіндігі бар. Бұл жаңа координаттар жүйелеріндегі координаттарды, қалыпты биіктіктерді және ауырлық шамасының мәндерін дәл анықтау талаптарының жоғарылауымен байланысты. Барлық осы параметрлер геодинамикалық процестердің әсерімен байланысты болғандықтан, жер бетінің қозғалысы </w:t>
      </w:r>
      <w:r w:rsidRPr="00086773">
        <w:rPr>
          <w:rFonts w:ascii="Times New Roman" w:hAnsi="Times New Roman" w:cs="Times New Roman"/>
          <w:sz w:val="28"/>
          <w:szCs w:val="28"/>
          <w:lang w:val="kk-KZ"/>
        </w:rPr>
        <w:lastRenderedPageBreak/>
        <w:t>үздіксіз жүреді. Сондықтан оларды зерттеу және уақыт талаптарын геодезиялық теория мен тәжірибеде ескеру қажет.</w:t>
      </w:r>
    </w:p>
    <w:p w:rsidR="005210AA" w:rsidRDefault="002926CF" w:rsidP="0008677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Геодезиялық торларды</w:t>
      </w:r>
      <w:r w:rsidRPr="002926CF">
        <w:rPr>
          <w:rFonts w:ascii="Times New Roman" w:hAnsi="Times New Roman" w:cs="Times New Roman"/>
          <w:sz w:val="28"/>
          <w:szCs w:val="28"/>
          <w:lang w:val="kk-KZ"/>
        </w:rPr>
        <w:t xml:space="preserve"> дамыту геодезиялық өлшеу құралдарының жай-күйімен ғана емес, сондай-ақ жоғары дәлдіктегі экономикалық қажеттілікпен және жедел геодезиялық деректерді алумен де айқындалады. Соңғы екі онжылдықта Ресей Федерациясында "жаһандық навигациялық жүйе" ұлттық бағдарламасы жүзеге асырылды, ГЛОНАСС қолдануға бағытталға</w:t>
      </w:r>
      <w:r>
        <w:rPr>
          <w:rFonts w:ascii="Times New Roman" w:hAnsi="Times New Roman" w:cs="Times New Roman"/>
          <w:sz w:val="28"/>
          <w:szCs w:val="28"/>
          <w:lang w:val="kk-KZ"/>
        </w:rPr>
        <w:t>н мемлекеттік геодезиялық торды</w:t>
      </w:r>
      <w:r w:rsidRPr="002926CF">
        <w:rPr>
          <w:rFonts w:ascii="Times New Roman" w:hAnsi="Times New Roman" w:cs="Times New Roman"/>
          <w:sz w:val="28"/>
          <w:szCs w:val="28"/>
          <w:lang w:val="kk-KZ"/>
        </w:rPr>
        <w:t xml:space="preserve"> дамыту бойынша көптеген жұмыстар жүргізілді. Мұның нәтижесі геодезиялық және картографиялық жұмыстар (СК-95, ГСК-2011) үшін жоғарыдәлдікті геодезиялық геоцентрлік координаттар жүйесін және баллистикалық және навигациялық міндеттер үшін "1990 жылғы жердің параметрлері" (ПЗ-90, ПЗ-90.11) жалпы жер бетіндегі геоцентрлік координаттар жүйесін жасау болды.</w:t>
      </w:r>
    </w:p>
    <w:p w:rsidR="006A4395" w:rsidRDefault="006A4395" w:rsidP="00086773">
      <w:pPr>
        <w:spacing w:after="0" w:line="240" w:lineRule="auto"/>
        <w:ind w:firstLine="709"/>
        <w:jc w:val="both"/>
        <w:rPr>
          <w:rFonts w:ascii="Times New Roman" w:hAnsi="Times New Roman" w:cs="Times New Roman"/>
          <w:sz w:val="28"/>
          <w:szCs w:val="28"/>
          <w:lang w:val="kk-KZ"/>
        </w:rPr>
      </w:pPr>
      <w:r w:rsidRPr="006A4395">
        <w:rPr>
          <w:rFonts w:ascii="Times New Roman" w:hAnsi="Times New Roman" w:cs="Times New Roman"/>
          <w:sz w:val="28"/>
          <w:szCs w:val="28"/>
          <w:lang w:val="kk-KZ"/>
        </w:rPr>
        <w:t>ГСК-2011 геодезиялық ко</w:t>
      </w:r>
      <w:r>
        <w:rPr>
          <w:rFonts w:ascii="Times New Roman" w:hAnsi="Times New Roman" w:cs="Times New Roman"/>
          <w:sz w:val="28"/>
          <w:szCs w:val="28"/>
          <w:lang w:val="kk-KZ"/>
        </w:rPr>
        <w:t>ординаталар жүйесінің негізіне мемлекеттік г</w:t>
      </w:r>
      <w:r w:rsidRPr="006A4395">
        <w:rPr>
          <w:rFonts w:ascii="Times New Roman" w:hAnsi="Times New Roman" w:cs="Times New Roman"/>
          <w:sz w:val="28"/>
          <w:szCs w:val="28"/>
          <w:lang w:val="kk-KZ"/>
        </w:rPr>
        <w:t>еоде</w:t>
      </w:r>
      <w:r>
        <w:rPr>
          <w:rFonts w:ascii="Times New Roman" w:hAnsi="Times New Roman" w:cs="Times New Roman"/>
          <w:sz w:val="28"/>
          <w:szCs w:val="28"/>
          <w:lang w:val="kk-KZ"/>
        </w:rPr>
        <w:t>зиялық тордың (МГТ</w:t>
      </w:r>
      <w:r w:rsidRPr="006A4395">
        <w:rPr>
          <w:rFonts w:ascii="Times New Roman" w:hAnsi="Times New Roman" w:cs="Times New Roman"/>
          <w:sz w:val="28"/>
          <w:szCs w:val="28"/>
          <w:lang w:val="kk-KZ"/>
        </w:rPr>
        <w:t>) мынадай пункттері кірді):</w:t>
      </w:r>
    </w:p>
    <w:p w:rsidR="006A4395" w:rsidRDefault="006A4395" w:rsidP="0008677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00E54EE4" w:rsidRPr="00E54EE4">
        <w:rPr>
          <w:lang w:val="kk-KZ"/>
        </w:rPr>
        <w:t xml:space="preserve"> </w:t>
      </w:r>
      <w:r w:rsidR="00E54EE4" w:rsidRPr="00E54EE4">
        <w:rPr>
          <w:rFonts w:ascii="Times New Roman" w:hAnsi="Times New Roman" w:cs="Times New Roman"/>
          <w:sz w:val="28"/>
          <w:szCs w:val="28"/>
          <w:lang w:val="kk-KZ"/>
        </w:rPr>
        <w:t>іргелі астрономиялық-геодезиялық желінің елу пункті, оның отыз үш пункті пайдалануға ашық,</w:t>
      </w:r>
    </w:p>
    <w:p w:rsidR="00E54EE4" w:rsidRDefault="00E54EE4" w:rsidP="0008677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E54EE4">
        <w:rPr>
          <w:lang w:val="kk-KZ"/>
        </w:rPr>
        <w:t xml:space="preserve"> </w:t>
      </w:r>
      <w:r w:rsidRPr="00E54EE4">
        <w:rPr>
          <w:rFonts w:ascii="Times New Roman" w:hAnsi="Times New Roman" w:cs="Times New Roman"/>
          <w:sz w:val="28"/>
          <w:szCs w:val="28"/>
          <w:lang w:val="kk-KZ"/>
        </w:rPr>
        <w:t>жоғары дәлдіктегі геодезиялық желінің (СВГ) үш жүз пункті),</w:t>
      </w:r>
    </w:p>
    <w:p w:rsidR="00E54EE4" w:rsidRPr="00E54EE4" w:rsidRDefault="00E54EE4" w:rsidP="00E54EE4">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E54EE4">
        <w:rPr>
          <w:lang w:val="kk-KZ"/>
        </w:rPr>
        <w:t xml:space="preserve"> </w:t>
      </w:r>
      <w:r>
        <w:rPr>
          <w:rFonts w:ascii="Times New Roman" w:hAnsi="Times New Roman" w:cs="Times New Roman"/>
          <w:sz w:val="28"/>
          <w:szCs w:val="28"/>
          <w:lang w:val="kk-KZ"/>
        </w:rPr>
        <w:t>1-класты спутниктік геодезиялық тордың</w:t>
      </w:r>
      <w:r w:rsidRPr="00E54EE4">
        <w:rPr>
          <w:rFonts w:ascii="Times New Roman" w:hAnsi="Times New Roman" w:cs="Times New Roman"/>
          <w:sz w:val="28"/>
          <w:szCs w:val="28"/>
          <w:lang w:val="kk-KZ"/>
        </w:rPr>
        <w:t xml:space="preserve"> төрт мың бес жүз пункті.</w:t>
      </w:r>
    </w:p>
    <w:p w:rsidR="00E54EE4" w:rsidRDefault="00E54EE4" w:rsidP="00E54EE4">
      <w:pPr>
        <w:spacing w:after="0" w:line="240" w:lineRule="auto"/>
        <w:ind w:firstLine="709"/>
        <w:jc w:val="both"/>
        <w:rPr>
          <w:rFonts w:ascii="Times New Roman" w:hAnsi="Times New Roman" w:cs="Times New Roman"/>
          <w:sz w:val="28"/>
          <w:szCs w:val="28"/>
          <w:lang w:val="kk-KZ"/>
        </w:rPr>
      </w:pPr>
      <w:r w:rsidRPr="00E54EE4">
        <w:rPr>
          <w:rFonts w:ascii="Times New Roman" w:hAnsi="Times New Roman" w:cs="Times New Roman"/>
          <w:sz w:val="28"/>
          <w:szCs w:val="28"/>
          <w:lang w:val="kk-KZ"/>
        </w:rPr>
        <w:t>Бүкіл Ресей бойынша г</w:t>
      </w:r>
      <w:r>
        <w:rPr>
          <w:rFonts w:ascii="Times New Roman" w:hAnsi="Times New Roman" w:cs="Times New Roman"/>
          <w:sz w:val="28"/>
          <w:szCs w:val="28"/>
          <w:lang w:val="kk-KZ"/>
        </w:rPr>
        <w:t>еодезиялық жүйелер мен торларды</w:t>
      </w:r>
      <w:r w:rsidRPr="00E54EE4">
        <w:rPr>
          <w:rFonts w:ascii="Times New Roman" w:hAnsi="Times New Roman" w:cs="Times New Roman"/>
          <w:sz w:val="28"/>
          <w:szCs w:val="28"/>
          <w:lang w:val="kk-KZ"/>
        </w:rPr>
        <w:t xml:space="preserve"> дамыту үшін қазіргі уақытта жинақталған материалдарды жүзеге асыру үшін жағдай жасау қажет:</w:t>
      </w:r>
    </w:p>
    <w:p w:rsidR="00E54EE4" w:rsidRDefault="00E54EE4" w:rsidP="00E54EE4">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E54EE4">
        <w:rPr>
          <w:lang w:val="kk-KZ"/>
        </w:rPr>
        <w:t xml:space="preserve"> </w:t>
      </w:r>
      <w:r w:rsidRPr="00E54EE4">
        <w:rPr>
          <w:rFonts w:ascii="Times New Roman" w:hAnsi="Times New Roman" w:cs="Times New Roman"/>
          <w:sz w:val="28"/>
          <w:szCs w:val="28"/>
          <w:lang w:val="kk-KZ"/>
        </w:rPr>
        <w:t>жылжымайтын мүліктің мемлекеттік кадастры бойынша,</w:t>
      </w:r>
    </w:p>
    <w:p w:rsidR="00E54EE4" w:rsidRDefault="00E54EE4" w:rsidP="00E54EE4">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594E7C">
        <w:rPr>
          <w:lang w:val="kk-KZ"/>
        </w:rPr>
        <w:t xml:space="preserve"> </w:t>
      </w:r>
      <w:r w:rsidRPr="00E54EE4">
        <w:rPr>
          <w:rFonts w:ascii="Times New Roman" w:hAnsi="Times New Roman" w:cs="Times New Roman"/>
          <w:sz w:val="28"/>
          <w:szCs w:val="28"/>
          <w:lang w:val="kk-KZ"/>
        </w:rPr>
        <w:t>картографиялық жұмыстар бойынша,</w:t>
      </w:r>
    </w:p>
    <w:p w:rsidR="00E54EE4" w:rsidRDefault="00E54EE4" w:rsidP="00E54EE4">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594E7C">
        <w:rPr>
          <w:lang w:val="kk-KZ"/>
        </w:rPr>
        <w:t xml:space="preserve"> </w:t>
      </w:r>
      <w:r w:rsidRPr="00E54EE4">
        <w:rPr>
          <w:rFonts w:ascii="Times New Roman" w:hAnsi="Times New Roman" w:cs="Times New Roman"/>
          <w:sz w:val="28"/>
          <w:szCs w:val="28"/>
          <w:lang w:val="kk-KZ"/>
        </w:rPr>
        <w:t>инженерлік ізденістер бойынша,</w:t>
      </w:r>
    </w:p>
    <w:p w:rsidR="00E54EE4" w:rsidRPr="00E54EE4" w:rsidRDefault="00E54EE4" w:rsidP="00E54EE4">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E54EE4">
        <w:rPr>
          <w:lang w:val="kk-KZ"/>
        </w:rPr>
        <w:t xml:space="preserve"> </w:t>
      </w:r>
      <w:r w:rsidRPr="00E54EE4">
        <w:rPr>
          <w:rFonts w:ascii="Times New Roman" w:hAnsi="Times New Roman" w:cs="Times New Roman"/>
          <w:sz w:val="28"/>
          <w:szCs w:val="28"/>
          <w:lang w:val="kk-KZ"/>
        </w:rPr>
        <w:t>қалалар мен даму аумақтарының бас жоспарлары бойынша</w:t>
      </w:r>
    </w:p>
    <w:p w:rsidR="00E54EE4" w:rsidRDefault="00E54EE4" w:rsidP="00E54EE4">
      <w:pPr>
        <w:spacing w:after="0" w:line="240" w:lineRule="auto"/>
        <w:ind w:firstLine="709"/>
        <w:jc w:val="both"/>
        <w:rPr>
          <w:rFonts w:ascii="Times New Roman" w:hAnsi="Times New Roman" w:cs="Times New Roman"/>
          <w:sz w:val="28"/>
          <w:szCs w:val="28"/>
          <w:lang w:val="kk-KZ"/>
        </w:rPr>
      </w:pPr>
      <w:r w:rsidRPr="00E54EE4">
        <w:rPr>
          <w:rFonts w:ascii="Times New Roman" w:hAnsi="Times New Roman" w:cs="Times New Roman"/>
          <w:sz w:val="28"/>
          <w:szCs w:val="28"/>
          <w:lang w:val="kk-KZ"/>
        </w:rPr>
        <w:t>Мұның көп бөлігі жергілікті координаттар жүйелерінде жасалды, олардың саны бүкіл Ресейде отыз мыңға жуық. Сондықтан мұның бәрін бірыңғай координаттар жүйесіне келтіру үлкен маңызға ие.</w:t>
      </w:r>
    </w:p>
    <w:p w:rsidR="00E54EE4" w:rsidRDefault="00E54EE4" w:rsidP="00E54EE4">
      <w:pPr>
        <w:spacing w:after="0" w:line="240" w:lineRule="auto"/>
        <w:ind w:firstLine="709"/>
        <w:jc w:val="both"/>
        <w:rPr>
          <w:rFonts w:ascii="Times New Roman" w:hAnsi="Times New Roman" w:cs="Times New Roman"/>
          <w:sz w:val="28"/>
          <w:szCs w:val="28"/>
          <w:lang w:val="kk-KZ"/>
        </w:rPr>
      </w:pPr>
    </w:p>
    <w:p w:rsidR="00E54EE4" w:rsidRDefault="00E54EE4" w:rsidP="00E54EE4">
      <w:pPr>
        <w:spacing w:after="0" w:line="240" w:lineRule="auto"/>
        <w:ind w:firstLine="709"/>
        <w:jc w:val="both"/>
        <w:rPr>
          <w:rFonts w:ascii="Times New Roman" w:hAnsi="Times New Roman" w:cs="Times New Roman"/>
          <w:sz w:val="28"/>
          <w:szCs w:val="28"/>
          <w:lang w:val="kk-KZ"/>
        </w:rPr>
      </w:pPr>
    </w:p>
    <w:p w:rsidR="00E54EE4" w:rsidRDefault="008668B2" w:rsidP="00E54EE4">
      <w:pPr>
        <w:spacing w:after="0" w:line="240" w:lineRule="auto"/>
        <w:ind w:firstLine="709"/>
        <w:jc w:val="both"/>
        <w:rPr>
          <w:rFonts w:ascii="Times New Roman" w:hAnsi="Times New Roman" w:cs="Times New Roman"/>
          <w:b/>
          <w:sz w:val="28"/>
          <w:szCs w:val="28"/>
          <w:lang w:val="kk-KZ"/>
        </w:rPr>
      </w:pPr>
      <w:r w:rsidRPr="008668B2">
        <w:rPr>
          <w:rFonts w:ascii="Times New Roman" w:hAnsi="Times New Roman" w:cs="Times New Roman"/>
          <w:b/>
          <w:sz w:val="28"/>
          <w:szCs w:val="28"/>
          <w:lang w:val="kk-KZ"/>
        </w:rPr>
        <w:t>11.1</w:t>
      </w:r>
      <w:r w:rsidRPr="00594E7C">
        <w:rPr>
          <w:b/>
          <w:lang w:val="kk-KZ"/>
        </w:rPr>
        <w:t xml:space="preserve"> </w:t>
      </w:r>
      <w:r w:rsidRPr="008668B2">
        <w:rPr>
          <w:rFonts w:ascii="Times New Roman" w:hAnsi="Times New Roman" w:cs="Times New Roman"/>
          <w:b/>
          <w:sz w:val="28"/>
          <w:szCs w:val="28"/>
          <w:lang w:val="kk-KZ"/>
        </w:rPr>
        <w:t>Зерттеулер мен әзірлемелерге шолу</w:t>
      </w:r>
    </w:p>
    <w:p w:rsidR="00675AF5" w:rsidRDefault="00675AF5" w:rsidP="00E54EE4">
      <w:pPr>
        <w:spacing w:after="0" w:line="240" w:lineRule="auto"/>
        <w:ind w:firstLine="709"/>
        <w:jc w:val="both"/>
        <w:rPr>
          <w:rFonts w:ascii="Times New Roman" w:hAnsi="Times New Roman" w:cs="Times New Roman"/>
          <w:b/>
          <w:sz w:val="28"/>
          <w:szCs w:val="28"/>
          <w:lang w:val="kk-KZ"/>
        </w:rPr>
      </w:pPr>
    </w:p>
    <w:p w:rsidR="00675AF5" w:rsidRDefault="00675AF5" w:rsidP="00E54EE4">
      <w:pPr>
        <w:spacing w:after="0" w:line="240" w:lineRule="auto"/>
        <w:ind w:firstLine="709"/>
        <w:jc w:val="both"/>
        <w:rPr>
          <w:rFonts w:ascii="Times New Roman" w:hAnsi="Times New Roman" w:cs="Times New Roman"/>
          <w:b/>
          <w:sz w:val="28"/>
          <w:szCs w:val="28"/>
          <w:lang w:val="kk-KZ"/>
        </w:rPr>
      </w:pPr>
    </w:p>
    <w:p w:rsidR="008668B2" w:rsidRPr="008668B2" w:rsidRDefault="008668B2" w:rsidP="008668B2">
      <w:pPr>
        <w:spacing w:after="0" w:line="240" w:lineRule="auto"/>
        <w:ind w:firstLine="709"/>
        <w:jc w:val="both"/>
        <w:rPr>
          <w:rFonts w:ascii="Times New Roman" w:hAnsi="Times New Roman" w:cs="Times New Roman"/>
          <w:sz w:val="28"/>
          <w:szCs w:val="28"/>
          <w:lang w:val="kk-KZ"/>
        </w:rPr>
      </w:pPr>
      <w:r w:rsidRPr="008668B2">
        <w:rPr>
          <w:rFonts w:ascii="Times New Roman" w:hAnsi="Times New Roman" w:cs="Times New Roman"/>
          <w:sz w:val="28"/>
          <w:szCs w:val="28"/>
          <w:lang w:val="kk-KZ"/>
        </w:rPr>
        <w:t>Қазіргі у</w:t>
      </w:r>
      <w:r w:rsidR="00F51245">
        <w:rPr>
          <w:rFonts w:ascii="Times New Roman" w:hAnsi="Times New Roman" w:cs="Times New Roman"/>
          <w:sz w:val="28"/>
          <w:szCs w:val="28"/>
          <w:lang w:val="kk-KZ"/>
        </w:rPr>
        <w:t>ақытта бос геодезиялық торларды</w:t>
      </w:r>
      <w:r w:rsidRPr="008668B2">
        <w:rPr>
          <w:rFonts w:ascii="Times New Roman" w:hAnsi="Times New Roman" w:cs="Times New Roman"/>
          <w:sz w:val="28"/>
          <w:szCs w:val="28"/>
          <w:lang w:val="kk-KZ"/>
        </w:rPr>
        <w:t xml:space="preserve"> теңестіру мәселелеріне көбірек көңіл бөлінуде.</w:t>
      </w:r>
    </w:p>
    <w:p w:rsidR="008668B2" w:rsidRPr="008668B2" w:rsidRDefault="008668B2" w:rsidP="008668B2">
      <w:pPr>
        <w:spacing w:after="0" w:line="240" w:lineRule="auto"/>
        <w:ind w:firstLine="709"/>
        <w:jc w:val="both"/>
        <w:rPr>
          <w:rFonts w:ascii="Times New Roman" w:hAnsi="Times New Roman" w:cs="Times New Roman"/>
          <w:sz w:val="28"/>
          <w:szCs w:val="28"/>
          <w:lang w:val="kk-KZ"/>
        </w:rPr>
      </w:pPr>
      <w:r w:rsidRPr="008668B2">
        <w:rPr>
          <w:rFonts w:ascii="Times New Roman" w:hAnsi="Times New Roman" w:cs="Times New Roman"/>
          <w:sz w:val="28"/>
          <w:szCs w:val="28"/>
          <w:lang w:val="kk-KZ"/>
        </w:rPr>
        <w:t>Біріншіден, біз осы жұмы</w:t>
      </w:r>
      <w:r w:rsidR="00F51245">
        <w:rPr>
          <w:rFonts w:ascii="Times New Roman" w:hAnsi="Times New Roman" w:cs="Times New Roman"/>
          <w:sz w:val="28"/>
          <w:szCs w:val="28"/>
          <w:lang w:val="kk-KZ"/>
        </w:rPr>
        <w:t>с аясында еркін геодезиялық тор</w:t>
      </w:r>
      <w:r w:rsidRPr="008668B2">
        <w:rPr>
          <w:rFonts w:ascii="Times New Roman" w:hAnsi="Times New Roman" w:cs="Times New Roman"/>
          <w:sz w:val="28"/>
          <w:szCs w:val="28"/>
          <w:lang w:val="kk-KZ"/>
        </w:rPr>
        <w:t xml:space="preserve"> деп түсінетінімізді түсіндіреміз.</w:t>
      </w:r>
    </w:p>
    <w:p w:rsidR="008668B2" w:rsidRPr="008668B2" w:rsidRDefault="00F51245" w:rsidP="008668B2">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Еркін геодезиялық тор-бұл тиісті кеңістіктегі торды</w:t>
      </w:r>
      <w:r w:rsidR="008668B2" w:rsidRPr="008668B2">
        <w:rPr>
          <w:rFonts w:ascii="Times New Roman" w:hAnsi="Times New Roman" w:cs="Times New Roman"/>
          <w:sz w:val="28"/>
          <w:szCs w:val="28"/>
          <w:lang w:val="kk-KZ"/>
        </w:rPr>
        <w:t xml:space="preserve"> бағдарлау, масштабтау және бекіту үшін бастапқы шамалардың саны жеткіліксіз болатын геодезиялық құрылым.</w:t>
      </w:r>
    </w:p>
    <w:p w:rsidR="008668B2" w:rsidRDefault="00F51245" w:rsidP="008668B2">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Бос геодезиялық торлардағы</w:t>
      </w:r>
      <w:r w:rsidR="008668B2" w:rsidRPr="008668B2">
        <w:rPr>
          <w:rFonts w:ascii="Times New Roman" w:hAnsi="Times New Roman" w:cs="Times New Roman"/>
          <w:sz w:val="28"/>
          <w:szCs w:val="28"/>
          <w:lang w:val="kk-KZ"/>
        </w:rPr>
        <w:t xml:space="preserve"> бастапқы шамалардың болмауы, сондықтан қалыпты теңдеулер жүйесінің матрицасының нөлдік емес ақауы желілердің осы түрін теңестіру әдістемесінің белгілі бір өзгеруіне әкеледі.</w:t>
      </w:r>
    </w:p>
    <w:p w:rsidR="00F51245" w:rsidRPr="00F51245" w:rsidRDefault="00276487" w:rsidP="00F5124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Еркін геодезиялық торларды</w:t>
      </w:r>
      <w:r w:rsidR="00F51245" w:rsidRPr="00F51245">
        <w:rPr>
          <w:rFonts w:ascii="Times New Roman" w:hAnsi="Times New Roman" w:cs="Times New Roman"/>
          <w:sz w:val="28"/>
          <w:szCs w:val="28"/>
          <w:lang w:val="kk-KZ"/>
        </w:rPr>
        <w:t xml:space="preserve"> теңестіру мәселесіне С. и.Матвеев, В. Н. Ганьшин, Ю. И. Маркузе, В. И. Андоленко, А. Г. Князев, В. Д. Большаков сияқты ғалымдар өз басылымдарында назар аударды. олардың еңбектерінде сипатталған негізгі ережелерді қарастырыңыз.</w:t>
      </w:r>
    </w:p>
    <w:p w:rsidR="00F51245" w:rsidRPr="00F51245" w:rsidRDefault="00F51245" w:rsidP="00F51245">
      <w:pPr>
        <w:spacing w:after="0" w:line="240" w:lineRule="auto"/>
        <w:ind w:firstLine="709"/>
        <w:jc w:val="both"/>
        <w:rPr>
          <w:rFonts w:ascii="Times New Roman" w:hAnsi="Times New Roman" w:cs="Times New Roman"/>
          <w:sz w:val="28"/>
          <w:szCs w:val="28"/>
          <w:lang w:val="kk-KZ"/>
        </w:rPr>
      </w:pPr>
      <w:r w:rsidRPr="00F51245">
        <w:rPr>
          <w:rFonts w:ascii="Times New Roman" w:hAnsi="Times New Roman" w:cs="Times New Roman"/>
          <w:sz w:val="28"/>
          <w:szCs w:val="28"/>
          <w:lang w:val="kk-KZ"/>
        </w:rPr>
        <w:t>Еркін құрылыстың басты артықшылығы-өлшеу сапасын толық бағалауға мүмкіндік беретін баста</w:t>
      </w:r>
      <w:r w:rsidR="00276487">
        <w:rPr>
          <w:rFonts w:ascii="Times New Roman" w:hAnsi="Times New Roman" w:cs="Times New Roman"/>
          <w:sz w:val="28"/>
          <w:szCs w:val="28"/>
          <w:lang w:val="kk-KZ"/>
        </w:rPr>
        <w:t>пқы деректердің қателіктерінен т</w:t>
      </w:r>
      <w:r w:rsidRPr="00F51245">
        <w:rPr>
          <w:rFonts w:ascii="Times New Roman" w:hAnsi="Times New Roman" w:cs="Times New Roman"/>
          <w:sz w:val="28"/>
          <w:szCs w:val="28"/>
          <w:lang w:val="kk-KZ"/>
        </w:rPr>
        <w:t>әуелсіздік [9].</w:t>
      </w:r>
    </w:p>
    <w:p w:rsidR="00F51245" w:rsidRDefault="00F51245" w:rsidP="00F51245">
      <w:pPr>
        <w:spacing w:after="0" w:line="240" w:lineRule="auto"/>
        <w:ind w:firstLine="709"/>
        <w:jc w:val="both"/>
        <w:rPr>
          <w:rFonts w:ascii="Times New Roman" w:hAnsi="Times New Roman" w:cs="Times New Roman"/>
          <w:sz w:val="28"/>
          <w:szCs w:val="28"/>
          <w:lang w:val="kk-KZ"/>
        </w:rPr>
      </w:pPr>
      <w:r w:rsidRPr="00F51245">
        <w:rPr>
          <w:rFonts w:ascii="Times New Roman" w:hAnsi="Times New Roman" w:cs="Times New Roman"/>
          <w:sz w:val="28"/>
          <w:szCs w:val="28"/>
          <w:lang w:val="kk-KZ"/>
        </w:rPr>
        <w:t>[9] дереккөзде қалыпты теңдеулердің матрицалық ақауының мәніне байланысты бос желілердің келесі жіктелуі келтірілген (d):</w:t>
      </w:r>
    </w:p>
    <w:p w:rsidR="00276487" w:rsidRDefault="000520E9" w:rsidP="00F5124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w:t>
      </w:r>
      <w:r w:rsidRPr="000520E9">
        <w:t xml:space="preserve"> </w:t>
      </w:r>
      <w:r>
        <w:rPr>
          <w:rFonts w:ascii="Times New Roman" w:hAnsi="Times New Roman" w:cs="Times New Roman"/>
          <w:sz w:val="28"/>
          <w:szCs w:val="28"/>
          <w:lang w:val="kk-KZ"/>
        </w:rPr>
        <w:t xml:space="preserve">Ең бос торлар - </w:t>
      </w:r>
      <w:r w:rsidRPr="000520E9">
        <w:rPr>
          <w:rFonts w:ascii="Times New Roman" w:hAnsi="Times New Roman" w:cs="Times New Roman"/>
          <w:noProof/>
          <w:sz w:val="28"/>
          <w:szCs w:val="28"/>
        </w:rPr>
        <w:drawing>
          <wp:inline distT="0" distB="0" distL="19050" distR="3175">
            <wp:extent cx="739775" cy="286385"/>
            <wp:effectExtent l="0" t="0" r="0" b="0"/>
            <wp:docPr id="9" name="Рисунок 1" descr="p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pic1"/>
                    <pic:cNvPicPr>
                      <a:picLocks noChangeAspect="1" noChangeArrowheads="1"/>
                    </pic:cNvPicPr>
                  </pic:nvPicPr>
                  <pic:blipFill>
                    <a:blip r:embed="rId9"/>
                    <a:stretch>
                      <a:fillRect/>
                    </a:stretch>
                  </pic:blipFill>
                  <pic:spPr bwMode="auto">
                    <a:xfrm>
                      <a:off x="0" y="0"/>
                      <a:ext cx="739775" cy="286385"/>
                    </a:xfrm>
                    <a:prstGeom prst="rect">
                      <a:avLst/>
                    </a:prstGeom>
                  </pic:spPr>
                </pic:pic>
              </a:graphicData>
            </a:graphic>
          </wp:inline>
        </w:drawing>
      </w:r>
    </w:p>
    <w:p w:rsidR="000520E9" w:rsidRDefault="000520E9" w:rsidP="00F51245">
      <w:pPr>
        <w:spacing w:after="0" w:line="240" w:lineRule="auto"/>
        <w:ind w:firstLine="709"/>
        <w:jc w:val="both"/>
        <w:rPr>
          <w:rFonts w:ascii="Times New Roman" w:hAnsi="Times New Roman" w:cs="Times New Roman"/>
          <w:sz w:val="28"/>
          <w:szCs w:val="28"/>
          <w:lang w:val="kk-KZ"/>
        </w:rPr>
      </w:pPr>
    </w:p>
    <w:p w:rsidR="000520E9" w:rsidRDefault="000520E9" w:rsidP="00F5124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w:t>
      </w:r>
      <w:r w:rsidRPr="000520E9">
        <w:t xml:space="preserve"> </w:t>
      </w:r>
      <w:r w:rsidRPr="000520E9">
        <w:rPr>
          <w:rFonts w:ascii="Times New Roman" w:hAnsi="Times New Roman" w:cs="Times New Roman"/>
          <w:sz w:val="28"/>
          <w:szCs w:val="28"/>
          <w:lang w:val="kk-KZ"/>
        </w:rPr>
        <w:t>Жартылай бос</w:t>
      </w:r>
      <w:r>
        <w:rPr>
          <w:rFonts w:ascii="Times New Roman" w:hAnsi="Times New Roman" w:cs="Times New Roman"/>
          <w:sz w:val="28"/>
          <w:szCs w:val="28"/>
          <w:lang w:val="kk-KZ"/>
        </w:rPr>
        <w:t xml:space="preserve"> -</w:t>
      </w:r>
      <w:r w:rsidRPr="000520E9">
        <w:rPr>
          <w:rFonts w:ascii="Times New Roman" w:hAnsi="Times New Roman" w:cs="Times New Roman"/>
          <w:noProof/>
          <w:sz w:val="28"/>
          <w:szCs w:val="28"/>
        </w:rPr>
        <w:drawing>
          <wp:inline distT="0" distB="0" distL="19050" distR="0">
            <wp:extent cx="1009650" cy="286385"/>
            <wp:effectExtent l="0" t="0" r="0" b="0"/>
            <wp:docPr id="10" name="Рисунок 2" descr="pi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pic2"/>
                    <pic:cNvPicPr>
                      <a:picLocks noChangeAspect="1" noChangeArrowheads="1"/>
                    </pic:cNvPicPr>
                  </pic:nvPicPr>
                  <pic:blipFill>
                    <a:blip r:embed="rId10"/>
                    <a:stretch>
                      <a:fillRect/>
                    </a:stretch>
                  </pic:blipFill>
                  <pic:spPr bwMode="auto">
                    <a:xfrm>
                      <a:off x="0" y="0"/>
                      <a:ext cx="1009650" cy="286385"/>
                    </a:xfrm>
                    <a:prstGeom prst="rect">
                      <a:avLst/>
                    </a:prstGeom>
                  </pic:spPr>
                </pic:pic>
              </a:graphicData>
            </a:graphic>
          </wp:inline>
        </w:drawing>
      </w:r>
    </w:p>
    <w:p w:rsidR="000520E9" w:rsidRDefault="000520E9" w:rsidP="00F51245">
      <w:pPr>
        <w:spacing w:after="0" w:line="240" w:lineRule="auto"/>
        <w:ind w:firstLine="709"/>
        <w:jc w:val="both"/>
        <w:rPr>
          <w:rFonts w:ascii="Times New Roman" w:hAnsi="Times New Roman" w:cs="Times New Roman"/>
          <w:sz w:val="28"/>
          <w:szCs w:val="28"/>
          <w:lang w:val="kk-KZ"/>
        </w:rPr>
      </w:pPr>
    </w:p>
    <w:p w:rsidR="000520E9" w:rsidRDefault="000520E9" w:rsidP="00F5124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Pr="00594E7C">
        <w:rPr>
          <w:lang w:val="kk-KZ"/>
        </w:rPr>
        <w:t xml:space="preserve"> </w:t>
      </w:r>
      <w:r>
        <w:rPr>
          <w:rFonts w:ascii="Times New Roman" w:hAnsi="Times New Roman" w:cs="Times New Roman"/>
          <w:sz w:val="28"/>
          <w:szCs w:val="28"/>
          <w:lang w:val="kk-KZ"/>
        </w:rPr>
        <w:t>Нөл-бос -</w:t>
      </w:r>
      <w:r w:rsidRPr="000520E9">
        <w:rPr>
          <w:rFonts w:ascii="Times New Roman" w:hAnsi="Times New Roman" w:cs="Times New Roman"/>
          <w:noProof/>
          <w:sz w:val="28"/>
          <w:szCs w:val="28"/>
        </w:rPr>
        <w:drawing>
          <wp:inline distT="0" distB="0" distL="19050" distR="6985">
            <wp:extent cx="469265" cy="286385"/>
            <wp:effectExtent l="0" t="0" r="0" b="0"/>
            <wp:docPr id="13" name="Рисунок 3" descr="pi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descr="pic3"/>
                    <pic:cNvPicPr>
                      <a:picLocks noChangeAspect="1" noChangeArrowheads="1"/>
                    </pic:cNvPicPr>
                  </pic:nvPicPr>
                  <pic:blipFill>
                    <a:blip r:embed="rId11"/>
                    <a:stretch>
                      <a:fillRect/>
                    </a:stretch>
                  </pic:blipFill>
                  <pic:spPr bwMode="auto">
                    <a:xfrm>
                      <a:off x="0" y="0"/>
                      <a:ext cx="469265" cy="286385"/>
                    </a:xfrm>
                    <a:prstGeom prst="rect">
                      <a:avLst/>
                    </a:prstGeom>
                  </pic:spPr>
                </pic:pic>
              </a:graphicData>
            </a:graphic>
          </wp:inline>
        </w:drawing>
      </w:r>
    </w:p>
    <w:p w:rsidR="000520E9" w:rsidRDefault="000520E9" w:rsidP="00F51245">
      <w:pPr>
        <w:spacing w:after="0" w:line="240" w:lineRule="auto"/>
        <w:ind w:firstLine="709"/>
        <w:jc w:val="both"/>
        <w:rPr>
          <w:rFonts w:ascii="Times New Roman" w:hAnsi="Times New Roman" w:cs="Times New Roman"/>
          <w:sz w:val="28"/>
          <w:szCs w:val="28"/>
          <w:lang w:val="kk-KZ"/>
        </w:rPr>
      </w:pPr>
      <w:r w:rsidRPr="000520E9">
        <w:rPr>
          <w:rFonts w:ascii="Times New Roman" w:hAnsi="Times New Roman" w:cs="Times New Roman"/>
          <w:sz w:val="28"/>
          <w:szCs w:val="28"/>
          <w:lang w:val="kk-KZ"/>
        </w:rPr>
        <w:t xml:space="preserve">Матрицаның ақауы </w:t>
      </w:r>
      <w:r w:rsidRPr="000520E9">
        <w:rPr>
          <w:rFonts w:ascii="Times New Roman" w:hAnsi="Times New Roman" w:cs="Times New Roman"/>
          <w:noProof/>
          <w:sz w:val="28"/>
          <w:szCs w:val="28"/>
        </w:rPr>
        <w:drawing>
          <wp:inline distT="0" distB="0" distL="19050" distR="1270">
            <wp:extent cx="246380" cy="365760"/>
            <wp:effectExtent l="0" t="0" r="0" b="0"/>
            <wp:docPr id="14" name="Рисунок 4" descr="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descr="pic4"/>
                    <pic:cNvPicPr>
                      <a:picLocks noChangeAspect="1" noChangeArrowheads="1"/>
                    </pic:cNvPicPr>
                  </pic:nvPicPr>
                  <pic:blipFill>
                    <a:blip r:embed="rId12"/>
                    <a:stretch>
                      <a:fillRect/>
                    </a:stretch>
                  </pic:blipFill>
                  <pic:spPr bwMode="auto">
                    <a:xfrm>
                      <a:off x="0" y="0"/>
                      <a:ext cx="246380" cy="365760"/>
                    </a:xfrm>
                    <a:prstGeom prst="rect">
                      <a:avLst/>
                    </a:prstGeom>
                  </pic:spPr>
                </pic:pic>
              </a:graphicData>
            </a:graphic>
          </wp:inline>
        </w:drawing>
      </w:r>
      <w:r>
        <w:rPr>
          <w:rFonts w:ascii="Times New Roman" w:hAnsi="Times New Roman" w:cs="Times New Roman"/>
          <w:sz w:val="28"/>
          <w:szCs w:val="28"/>
          <w:lang w:val="kk-KZ"/>
        </w:rPr>
        <w:t xml:space="preserve">- </w:t>
      </w:r>
      <w:r w:rsidRPr="000520E9">
        <w:rPr>
          <w:rFonts w:ascii="Times New Roman" w:hAnsi="Times New Roman" w:cs="Times New Roman"/>
          <w:sz w:val="28"/>
          <w:szCs w:val="28"/>
          <w:lang w:val="kk-KZ"/>
        </w:rPr>
        <w:t>n және k сандарының ең кішісі мен матрицаның дәрежесі арасындағы айырмашылық.</w:t>
      </w:r>
    </w:p>
    <w:p w:rsidR="000520E9" w:rsidRDefault="00A5248F" w:rsidP="00F51245">
      <w:pPr>
        <w:spacing w:after="0" w:line="240" w:lineRule="auto"/>
        <w:ind w:firstLine="709"/>
        <w:jc w:val="both"/>
        <w:rPr>
          <w:rFonts w:ascii="Times New Roman" w:hAnsi="Times New Roman" w:cs="Times New Roman"/>
          <w:sz w:val="28"/>
          <w:szCs w:val="28"/>
          <w:lang w:val="kk-KZ"/>
        </w:rPr>
      </w:pPr>
      <w:r w:rsidRPr="00A5248F">
        <w:rPr>
          <w:rFonts w:ascii="Times New Roman" w:hAnsi="Times New Roman" w:cs="Times New Roman"/>
          <w:sz w:val="28"/>
          <w:szCs w:val="28"/>
          <w:lang w:val="kk-KZ"/>
        </w:rPr>
        <w:t>Матрицаның дәрежесі</w:t>
      </w:r>
      <w:r w:rsidR="008559BA" w:rsidRPr="008559BA">
        <w:rPr>
          <w:rFonts w:ascii="Times New Roman" w:hAnsi="Times New Roman" w:cs="Times New Roman"/>
          <w:noProof/>
          <w:sz w:val="28"/>
          <w:szCs w:val="28"/>
        </w:rPr>
        <w:drawing>
          <wp:inline distT="0" distB="0" distL="19050" distR="1270">
            <wp:extent cx="246380" cy="365760"/>
            <wp:effectExtent l="0" t="0" r="0" b="0"/>
            <wp:docPr id="15" name="Рисунок 5" descr="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descr="pic4"/>
                    <pic:cNvPicPr>
                      <a:picLocks noChangeAspect="1" noChangeArrowheads="1"/>
                    </pic:cNvPicPr>
                  </pic:nvPicPr>
                  <pic:blipFill>
                    <a:blip r:embed="rId12"/>
                    <a:stretch>
                      <a:fillRect/>
                    </a:stretch>
                  </pic:blipFill>
                  <pic:spPr bwMode="auto">
                    <a:xfrm>
                      <a:off x="0" y="0"/>
                      <a:ext cx="246380" cy="365760"/>
                    </a:xfrm>
                    <a:prstGeom prst="rect">
                      <a:avLst/>
                    </a:prstGeom>
                  </pic:spPr>
                </pic:pic>
              </a:graphicData>
            </a:graphic>
          </wp:inline>
        </w:drawing>
      </w:r>
      <w:r w:rsidRPr="00A5248F">
        <w:rPr>
          <w:rFonts w:ascii="Times New Roman" w:hAnsi="Times New Roman" w:cs="Times New Roman"/>
          <w:sz w:val="28"/>
          <w:szCs w:val="28"/>
          <w:lang w:val="kk-KZ"/>
        </w:rPr>
        <w:t xml:space="preserve"> - сызықтық тәуелсіз жолдардың максималды саны (графиктер). Басқаша айтқанда, берілген матрицаның нөлден басқа ең үлкені матрицаның дәрежесі деп аталады.</w:t>
      </w:r>
      <w:r w:rsidR="008559BA" w:rsidRPr="008559BA">
        <w:rPr>
          <w:lang w:val="kk-KZ"/>
        </w:rPr>
        <w:t xml:space="preserve"> </w:t>
      </w:r>
      <w:r w:rsidR="008559BA" w:rsidRPr="008559BA">
        <w:rPr>
          <w:rFonts w:ascii="Times New Roman" w:hAnsi="Times New Roman" w:cs="Times New Roman"/>
          <w:sz w:val="28"/>
          <w:szCs w:val="28"/>
          <w:lang w:val="kk-KZ"/>
        </w:rPr>
        <w:t>Белгіленеді</w:t>
      </w:r>
      <w:r w:rsidR="008559BA">
        <w:rPr>
          <w:rFonts w:ascii="Times New Roman" w:hAnsi="Times New Roman" w:cs="Times New Roman"/>
          <w:sz w:val="28"/>
          <w:szCs w:val="28"/>
          <w:lang w:val="kk-KZ"/>
        </w:rPr>
        <w:t xml:space="preserve"> </w:t>
      </w:r>
      <w:r w:rsidR="008559BA" w:rsidRPr="008559BA">
        <w:rPr>
          <w:rFonts w:ascii="Times New Roman" w:hAnsi="Times New Roman" w:cs="Times New Roman"/>
          <w:noProof/>
          <w:sz w:val="28"/>
          <w:szCs w:val="28"/>
        </w:rPr>
        <w:drawing>
          <wp:inline distT="0" distB="0" distL="19050" distR="4445">
            <wp:extent cx="1271905" cy="254635"/>
            <wp:effectExtent l="0" t="0" r="0" b="0"/>
            <wp:docPr id="19" name="Рисунок 6" descr="pi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descr="pic5"/>
                    <pic:cNvPicPr>
                      <a:picLocks noChangeAspect="1" noChangeArrowheads="1"/>
                    </pic:cNvPicPr>
                  </pic:nvPicPr>
                  <pic:blipFill>
                    <a:blip r:embed="rId13"/>
                    <a:stretch>
                      <a:fillRect/>
                    </a:stretch>
                  </pic:blipFill>
                  <pic:spPr bwMode="auto">
                    <a:xfrm>
                      <a:off x="0" y="0"/>
                      <a:ext cx="1271905" cy="254635"/>
                    </a:xfrm>
                    <a:prstGeom prst="rect">
                      <a:avLst/>
                    </a:prstGeom>
                  </pic:spPr>
                </pic:pic>
              </a:graphicData>
            </a:graphic>
          </wp:inline>
        </w:drawing>
      </w:r>
      <w:r w:rsidR="008559BA">
        <w:rPr>
          <w:rFonts w:ascii="Times New Roman" w:hAnsi="Times New Roman" w:cs="Times New Roman"/>
          <w:sz w:val="28"/>
          <w:szCs w:val="28"/>
          <w:lang w:val="kk-KZ"/>
        </w:rPr>
        <w:t>.</w:t>
      </w:r>
      <w:r w:rsidR="008559BA" w:rsidRPr="008559BA">
        <w:rPr>
          <w:lang w:val="kk-KZ"/>
        </w:rPr>
        <w:t xml:space="preserve"> </w:t>
      </w:r>
      <w:r w:rsidR="008559BA" w:rsidRPr="008559BA">
        <w:rPr>
          <w:rFonts w:ascii="Times New Roman" w:hAnsi="Times New Roman" w:cs="Times New Roman"/>
          <w:sz w:val="28"/>
          <w:szCs w:val="28"/>
          <w:lang w:val="kk-KZ"/>
        </w:rPr>
        <w:t>Матрица дәрежесінің мәні диапазонда болатыны анық</w:t>
      </w:r>
      <w:r w:rsidR="008559BA" w:rsidRPr="008559BA">
        <w:rPr>
          <w:rFonts w:ascii="Times New Roman" w:hAnsi="Times New Roman" w:cs="Times New Roman"/>
          <w:noProof/>
          <w:sz w:val="28"/>
          <w:szCs w:val="28"/>
        </w:rPr>
        <w:drawing>
          <wp:inline distT="0" distB="0" distL="19050" distR="4445">
            <wp:extent cx="1271905" cy="254635"/>
            <wp:effectExtent l="0" t="0" r="0" b="0"/>
            <wp:docPr id="20" name="Рисунок 7" descr="pi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descr="pic5"/>
                    <pic:cNvPicPr>
                      <a:picLocks noChangeAspect="1" noChangeArrowheads="1"/>
                    </pic:cNvPicPr>
                  </pic:nvPicPr>
                  <pic:blipFill>
                    <a:blip r:embed="rId13"/>
                    <a:stretch>
                      <a:fillRect/>
                    </a:stretch>
                  </pic:blipFill>
                  <pic:spPr bwMode="auto">
                    <a:xfrm>
                      <a:off x="0" y="0"/>
                      <a:ext cx="1271905" cy="254635"/>
                    </a:xfrm>
                    <a:prstGeom prst="rect">
                      <a:avLst/>
                    </a:prstGeom>
                  </pic:spPr>
                </pic:pic>
              </a:graphicData>
            </a:graphic>
          </wp:inline>
        </w:drawing>
      </w:r>
      <w:r w:rsidR="008559BA">
        <w:rPr>
          <w:rFonts w:ascii="Times New Roman" w:hAnsi="Times New Roman" w:cs="Times New Roman"/>
          <w:sz w:val="28"/>
          <w:szCs w:val="28"/>
          <w:lang w:val="kk-KZ"/>
        </w:rPr>
        <w:t>,</w:t>
      </w:r>
      <w:r w:rsidR="008559BA" w:rsidRPr="008559BA">
        <w:rPr>
          <w:lang w:val="kk-KZ"/>
        </w:rPr>
        <w:t xml:space="preserve"> </w:t>
      </w:r>
      <w:r w:rsidR="008559BA" w:rsidRPr="008559BA">
        <w:rPr>
          <w:rFonts w:ascii="Times New Roman" w:hAnsi="Times New Roman" w:cs="Times New Roman"/>
          <w:sz w:val="28"/>
          <w:szCs w:val="28"/>
          <w:lang w:val="kk-KZ"/>
        </w:rPr>
        <w:t>мұндағы min (n,k) - n және k сандарының ең кішісі.</w:t>
      </w:r>
    </w:p>
    <w:p w:rsidR="008559BA" w:rsidRDefault="001452BA" w:rsidP="00F51245">
      <w:pPr>
        <w:spacing w:after="0" w:line="240" w:lineRule="auto"/>
        <w:ind w:firstLine="709"/>
        <w:jc w:val="both"/>
        <w:rPr>
          <w:rFonts w:ascii="Times New Roman" w:hAnsi="Times New Roman" w:cs="Times New Roman"/>
          <w:sz w:val="28"/>
          <w:szCs w:val="28"/>
          <w:lang w:val="kk-KZ"/>
        </w:rPr>
      </w:pPr>
      <w:r w:rsidRPr="001452BA">
        <w:rPr>
          <w:rFonts w:ascii="Times New Roman" w:hAnsi="Times New Roman" w:cs="Times New Roman"/>
          <w:sz w:val="28"/>
          <w:szCs w:val="28"/>
          <w:lang w:val="kk-KZ"/>
        </w:rPr>
        <w:t>Құрылысты геодезиялық қамтамасыз ету тәжірибесінде ең кең қолданылатын нөл-еркін құрылыстар алынды, бұл мыналарға байланысты:</w:t>
      </w:r>
    </w:p>
    <w:p w:rsidR="001452BA" w:rsidRDefault="001452BA" w:rsidP="00F5124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w:t>
      </w:r>
      <w:r w:rsidRPr="001452BA">
        <w:rPr>
          <w:lang w:val="kk-KZ"/>
        </w:rPr>
        <w:t xml:space="preserve"> </w:t>
      </w:r>
      <w:r w:rsidRPr="001452BA">
        <w:rPr>
          <w:rFonts w:ascii="Times New Roman" w:hAnsi="Times New Roman" w:cs="Times New Roman"/>
          <w:sz w:val="28"/>
          <w:szCs w:val="28"/>
          <w:lang w:val="kk-KZ"/>
        </w:rPr>
        <w:t xml:space="preserve"> Нөл</w:t>
      </w:r>
      <w:r>
        <w:rPr>
          <w:rFonts w:ascii="Times New Roman" w:hAnsi="Times New Roman" w:cs="Times New Roman"/>
          <w:sz w:val="28"/>
          <w:szCs w:val="28"/>
          <w:lang w:val="kk-KZ"/>
        </w:rPr>
        <w:t xml:space="preserve"> - бос торларды </w:t>
      </w:r>
      <w:r w:rsidRPr="001452BA">
        <w:rPr>
          <w:rFonts w:ascii="Times New Roman" w:hAnsi="Times New Roman" w:cs="Times New Roman"/>
          <w:sz w:val="28"/>
          <w:szCs w:val="28"/>
          <w:lang w:val="kk-KZ"/>
        </w:rPr>
        <w:t>көптеген инженерлік құрылыстарды салу кезінде қолданылатын жергілікті құрылыстар үшін қолданған жөн.</w:t>
      </w:r>
    </w:p>
    <w:p w:rsidR="001452BA" w:rsidRDefault="001452BA" w:rsidP="00F5124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w:t>
      </w:r>
      <w:r w:rsidRPr="001452BA">
        <w:rPr>
          <w:lang w:val="kk-KZ"/>
        </w:rPr>
        <w:t xml:space="preserve"> </w:t>
      </w:r>
      <w:r w:rsidRPr="001452BA">
        <w:rPr>
          <w:rFonts w:ascii="Times New Roman" w:hAnsi="Times New Roman" w:cs="Times New Roman"/>
          <w:sz w:val="28"/>
          <w:szCs w:val="28"/>
          <w:lang w:val="kk-KZ"/>
        </w:rPr>
        <w:t>Нөл-бос құрылыстар болғандықтан</w:t>
      </w:r>
      <w:r w:rsidRPr="001452BA">
        <w:rPr>
          <w:rFonts w:ascii="Times New Roman" w:hAnsi="Times New Roman" w:cs="Times New Roman"/>
          <w:noProof/>
          <w:sz w:val="28"/>
          <w:szCs w:val="28"/>
        </w:rPr>
        <w:drawing>
          <wp:inline distT="0" distB="0" distL="19050" distR="6985">
            <wp:extent cx="469265" cy="286385"/>
            <wp:effectExtent l="0" t="0" r="0" b="0"/>
            <wp:docPr id="21" name="Рисунок 8" descr="pi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8" descr="pic3"/>
                    <pic:cNvPicPr>
                      <a:picLocks noChangeAspect="1" noChangeArrowheads="1"/>
                    </pic:cNvPicPr>
                  </pic:nvPicPr>
                  <pic:blipFill>
                    <a:blip r:embed="rId11"/>
                    <a:stretch>
                      <a:fillRect/>
                    </a:stretch>
                  </pic:blipFill>
                  <pic:spPr bwMode="auto">
                    <a:xfrm>
                      <a:off x="0" y="0"/>
                      <a:ext cx="469265" cy="286385"/>
                    </a:xfrm>
                    <a:prstGeom prst="rect">
                      <a:avLst/>
                    </a:prstGeom>
                  </pic:spPr>
                </pic:pic>
              </a:graphicData>
            </a:graphic>
          </wp:inline>
        </w:drawing>
      </w:r>
      <w:r w:rsidRPr="001452BA">
        <w:rPr>
          <w:rFonts w:ascii="Times New Roman" w:hAnsi="Times New Roman" w:cs="Times New Roman"/>
          <w:sz w:val="28"/>
          <w:szCs w:val="28"/>
          <w:lang w:val="kk-KZ"/>
        </w:rPr>
        <w:t>, қаже</w:t>
      </w:r>
      <w:r>
        <w:rPr>
          <w:rFonts w:ascii="Times New Roman" w:hAnsi="Times New Roman" w:cs="Times New Roman"/>
          <w:sz w:val="28"/>
          <w:szCs w:val="28"/>
          <w:lang w:val="kk-KZ"/>
        </w:rPr>
        <w:t>тті белгісіздерді бекіту тордың</w:t>
      </w:r>
      <w:r w:rsidRPr="001452BA">
        <w:rPr>
          <w:rFonts w:ascii="Times New Roman" w:hAnsi="Times New Roman" w:cs="Times New Roman"/>
          <w:sz w:val="28"/>
          <w:szCs w:val="28"/>
          <w:lang w:val="kk-KZ"/>
        </w:rPr>
        <w:t xml:space="preserve"> геометриясын бұрмаламайды, яғни оларды қолдану құрылыс механикасы терминін қолдана отырып, бос емес желілер түрінде дәстүрлі геодезиялық құрылымдарда орын алатын стресстік жүйеге әкелмейді.</w:t>
      </w:r>
    </w:p>
    <w:p w:rsidR="001452BA" w:rsidRPr="001452BA" w:rsidRDefault="001452BA" w:rsidP="001452B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Pr="001452BA">
        <w:rPr>
          <w:lang w:val="kk-KZ"/>
        </w:rPr>
        <w:t xml:space="preserve"> </w:t>
      </w:r>
      <w:r>
        <w:rPr>
          <w:rFonts w:ascii="Times New Roman" w:hAnsi="Times New Roman" w:cs="Times New Roman"/>
          <w:sz w:val="28"/>
          <w:szCs w:val="28"/>
          <w:lang w:val="kk-KZ"/>
        </w:rPr>
        <w:t>Желіні нөл-б</w:t>
      </w:r>
      <w:r w:rsidRPr="001452BA">
        <w:rPr>
          <w:rFonts w:ascii="Times New Roman" w:hAnsi="Times New Roman" w:cs="Times New Roman"/>
          <w:sz w:val="28"/>
          <w:szCs w:val="28"/>
          <w:lang w:val="kk-KZ"/>
        </w:rPr>
        <w:t>ос ретінде теңестіру нәтижесінде қажетті жүйеде координаттар алынады, мысалы, құрылымның негізгі осьтерінің координаттар жүйесінде [9].</w:t>
      </w:r>
    </w:p>
    <w:p w:rsidR="001452BA" w:rsidRDefault="001452BA" w:rsidP="001452B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Бос геодезиялық торларды</w:t>
      </w:r>
      <w:r w:rsidRPr="001452BA">
        <w:rPr>
          <w:rFonts w:ascii="Times New Roman" w:hAnsi="Times New Roman" w:cs="Times New Roman"/>
          <w:sz w:val="28"/>
          <w:szCs w:val="28"/>
          <w:lang w:val="kk-KZ"/>
        </w:rPr>
        <w:t xml:space="preserve"> теңестірудің негізгі аспектілерін қарастырыңыз.</w:t>
      </w:r>
    </w:p>
    <w:p w:rsidR="001452BA" w:rsidRDefault="00184B13" w:rsidP="001452BA">
      <w:pPr>
        <w:spacing w:after="0" w:line="240" w:lineRule="auto"/>
        <w:ind w:firstLine="709"/>
        <w:jc w:val="both"/>
        <w:rPr>
          <w:rFonts w:ascii="Times New Roman" w:hAnsi="Times New Roman" w:cs="Times New Roman"/>
          <w:sz w:val="28"/>
          <w:szCs w:val="28"/>
          <w:lang w:val="kk-KZ"/>
        </w:rPr>
      </w:pPr>
      <w:r w:rsidRPr="00184B13">
        <w:rPr>
          <w:rFonts w:ascii="Times New Roman" w:hAnsi="Times New Roman" w:cs="Times New Roman"/>
          <w:sz w:val="28"/>
          <w:szCs w:val="28"/>
          <w:lang w:val="kk-KZ"/>
        </w:rPr>
        <w:t>Бос геодезиялық құрылыстарды параметрлік әдіспен теңестіру x параметрлерінің l өлшеу функциясымен байланысының параметрлік теңдеулерінің пайда болуына әкеледі, ол әр өлшеу үшін жасалады.</w:t>
      </w:r>
    </w:p>
    <w:p w:rsidR="00184B13" w:rsidRDefault="00184B13" w:rsidP="001452BA">
      <w:pPr>
        <w:spacing w:after="0" w:line="240" w:lineRule="auto"/>
        <w:ind w:firstLine="709"/>
        <w:jc w:val="both"/>
        <w:rPr>
          <w:rFonts w:ascii="Times New Roman" w:hAnsi="Times New Roman" w:cs="Times New Roman"/>
          <w:sz w:val="28"/>
          <w:szCs w:val="28"/>
          <w:lang w:val="kk-KZ"/>
        </w:rPr>
      </w:pPr>
      <w:r w:rsidRPr="00184B13">
        <w:rPr>
          <w:rFonts w:ascii="Times New Roman" w:hAnsi="Times New Roman" w:cs="Times New Roman"/>
          <w:noProof/>
          <w:sz w:val="28"/>
          <w:szCs w:val="28"/>
        </w:rPr>
        <w:drawing>
          <wp:inline distT="0" distB="0" distL="19050" distR="3810">
            <wp:extent cx="643890" cy="286385"/>
            <wp:effectExtent l="0" t="0" r="0" b="0"/>
            <wp:docPr id="22" name="Рисунок 9" descr="pi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descr="pic7"/>
                    <pic:cNvPicPr>
                      <a:picLocks noChangeAspect="1" noChangeArrowheads="1"/>
                    </pic:cNvPicPr>
                  </pic:nvPicPr>
                  <pic:blipFill>
                    <a:blip r:embed="rId14"/>
                    <a:stretch>
                      <a:fillRect/>
                    </a:stretch>
                  </pic:blipFill>
                  <pic:spPr bwMode="auto">
                    <a:xfrm>
                      <a:off x="0" y="0"/>
                      <a:ext cx="643890" cy="286385"/>
                    </a:xfrm>
                    <a:prstGeom prst="rect">
                      <a:avLst/>
                    </a:prstGeom>
                  </pic:spPr>
                </pic:pic>
              </a:graphicData>
            </a:graphic>
          </wp:inline>
        </w:drawing>
      </w:r>
    </w:p>
    <w:p w:rsidR="00184B13" w:rsidRDefault="00184B13" w:rsidP="001452BA">
      <w:pPr>
        <w:spacing w:after="0" w:line="240" w:lineRule="auto"/>
        <w:ind w:firstLine="709"/>
        <w:jc w:val="both"/>
        <w:rPr>
          <w:rFonts w:ascii="Times New Roman" w:hAnsi="Times New Roman" w:cs="Times New Roman"/>
          <w:sz w:val="28"/>
          <w:szCs w:val="28"/>
          <w:lang w:val="kk-KZ"/>
        </w:rPr>
      </w:pPr>
      <w:r w:rsidRPr="00184B13">
        <w:rPr>
          <w:rFonts w:ascii="Times New Roman" w:hAnsi="Times New Roman" w:cs="Times New Roman"/>
          <w:sz w:val="28"/>
          <w:szCs w:val="28"/>
          <w:lang w:val="kk-KZ"/>
        </w:rPr>
        <w:lastRenderedPageBreak/>
        <w:t>А түзетулерінің параметрлік теңдеулерінің коэффициенттерінің матрицасында d ақауы бар (нивелирлік желілер үшін d=1, жоспарлы желілер үшін d=4, кеңістік үшін - d=7). Нәтижесінде қалыпты теңдеулер коэффициенттерінің матрицасы нашарлайды және қалыпты теңдеудің шешімі болады</w:t>
      </w:r>
    </w:p>
    <w:p w:rsidR="00184B13" w:rsidRDefault="00184B13" w:rsidP="001452BA">
      <w:pPr>
        <w:spacing w:after="0" w:line="240" w:lineRule="auto"/>
        <w:ind w:firstLine="709"/>
        <w:jc w:val="both"/>
        <w:rPr>
          <w:rFonts w:ascii="Times New Roman" w:hAnsi="Times New Roman" w:cs="Times New Roman"/>
          <w:sz w:val="28"/>
          <w:szCs w:val="28"/>
          <w:lang w:val="kk-KZ"/>
        </w:rPr>
      </w:pPr>
      <w:r w:rsidRPr="00184B13">
        <w:rPr>
          <w:rFonts w:ascii="Times New Roman" w:hAnsi="Times New Roman" w:cs="Times New Roman"/>
          <w:noProof/>
          <w:sz w:val="28"/>
          <w:szCs w:val="28"/>
        </w:rPr>
        <w:drawing>
          <wp:inline distT="0" distB="0" distL="19050" distR="0">
            <wp:extent cx="1009650" cy="286385"/>
            <wp:effectExtent l="0" t="0" r="0" b="0"/>
            <wp:docPr id="25" name="Рисунок 11" descr="pi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11" descr="pic9"/>
                    <pic:cNvPicPr>
                      <a:picLocks noChangeAspect="1" noChangeArrowheads="1"/>
                    </pic:cNvPicPr>
                  </pic:nvPicPr>
                  <pic:blipFill>
                    <a:blip r:embed="rId15"/>
                    <a:stretch>
                      <a:fillRect/>
                    </a:stretch>
                  </pic:blipFill>
                  <pic:spPr bwMode="auto">
                    <a:xfrm>
                      <a:off x="0" y="0"/>
                      <a:ext cx="1009650" cy="286385"/>
                    </a:xfrm>
                    <a:prstGeom prst="rect">
                      <a:avLst/>
                    </a:prstGeom>
                  </pic:spPr>
                </pic:pic>
              </a:graphicData>
            </a:graphic>
          </wp:inline>
        </w:drawing>
      </w:r>
    </w:p>
    <w:p w:rsidR="00184B13" w:rsidRDefault="00184B13" w:rsidP="001452BA">
      <w:pPr>
        <w:spacing w:after="0" w:line="240" w:lineRule="auto"/>
        <w:ind w:firstLine="709"/>
        <w:jc w:val="both"/>
        <w:rPr>
          <w:rFonts w:ascii="Times New Roman" w:hAnsi="Times New Roman" w:cs="Times New Roman"/>
          <w:sz w:val="28"/>
          <w:szCs w:val="28"/>
          <w:lang w:val="kk-KZ"/>
        </w:rPr>
      </w:pPr>
      <w:r w:rsidRPr="00184B13">
        <w:rPr>
          <w:rFonts w:ascii="Times New Roman" w:hAnsi="Times New Roman" w:cs="Times New Roman"/>
          <w:sz w:val="28"/>
          <w:szCs w:val="28"/>
          <w:lang w:val="kk-KZ"/>
        </w:rPr>
        <w:t>Формула бойынша табыңыз:</w:t>
      </w:r>
      <w:r w:rsidRPr="00184B13">
        <w:t xml:space="preserve"> </w:t>
      </w:r>
    </w:p>
    <w:p w:rsidR="00184B13" w:rsidRDefault="00184B13" w:rsidP="001452BA">
      <w:pPr>
        <w:spacing w:after="0" w:line="240" w:lineRule="auto"/>
        <w:ind w:firstLine="709"/>
        <w:jc w:val="both"/>
        <w:rPr>
          <w:rFonts w:ascii="Times New Roman" w:hAnsi="Times New Roman" w:cs="Times New Roman"/>
          <w:sz w:val="28"/>
          <w:szCs w:val="28"/>
          <w:lang w:val="kk-KZ"/>
        </w:rPr>
      </w:pPr>
      <w:r w:rsidRPr="00184B13">
        <w:rPr>
          <w:rFonts w:ascii="Times New Roman" w:hAnsi="Times New Roman" w:cs="Times New Roman"/>
          <w:noProof/>
          <w:sz w:val="28"/>
          <w:szCs w:val="28"/>
        </w:rPr>
        <w:drawing>
          <wp:inline distT="0" distB="0" distL="19050" distR="0">
            <wp:extent cx="922655" cy="286385"/>
            <wp:effectExtent l="0" t="0" r="0" b="0"/>
            <wp:docPr id="26" name="Рисунок 12" descr="pi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12" descr="pic10"/>
                    <pic:cNvPicPr>
                      <a:picLocks noChangeAspect="1" noChangeArrowheads="1"/>
                    </pic:cNvPicPr>
                  </pic:nvPicPr>
                  <pic:blipFill>
                    <a:blip r:embed="rId16"/>
                    <a:stretch>
                      <a:fillRect/>
                    </a:stretch>
                  </pic:blipFill>
                  <pic:spPr bwMode="auto">
                    <a:xfrm>
                      <a:off x="0" y="0"/>
                      <a:ext cx="922655" cy="286385"/>
                    </a:xfrm>
                    <a:prstGeom prst="rect">
                      <a:avLst/>
                    </a:prstGeom>
                  </pic:spPr>
                </pic:pic>
              </a:graphicData>
            </a:graphic>
          </wp:inline>
        </w:drawing>
      </w:r>
    </w:p>
    <w:p w:rsidR="00184B13" w:rsidRDefault="00184B13" w:rsidP="001452BA">
      <w:pPr>
        <w:spacing w:after="0" w:line="240" w:lineRule="auto"/>
        <w:ind w:firstLine="709"/>
        <w:jc w:val="both"/>
        <w:rPr>
          <w:rFonts w:ascii="Times New Roman" w:hAnsi="Times New Roman" w:cs="Times New Roman"/>
          <w:sz w:val="28"/>
          <w:szCs w:val="28"/>
          <w:lang w:val="kk-KZ"/>
        </w:rPr>
      </w:pPr>
      <w:r w:rsidRPr="00184B13">
        <w:rPr>
          <w:rFonts w:ascii="Times New Roman" w:hAnsi="Times New Roman" w:cs="Times New Roman"/>
          <w:sz w:val="28"/>
          <w:szCs w:val="28"/>
          <w:lang w:val="kk-KZ"/>
        </w:rPr>
        <w:t>Мұндағы х-белгісіз векторлар;</w:t>
      </w:r>
    </w:p>
    <w:p w:rsidR="00184B13" w:rsidRPr="00184B13" w:rsidRDefault="00184B13" w:rsidP="00184B13">
      <w:pPr>
        <w:pStyle w:val="a3"/>
        <w:numPr>
          <w:ilvl w:val="0"/>
          <w:numId w:val="11"/>
        </w:numPr>
        <w:spacing w:after="0" w:line="240" w:lineRule="auto"/>
        <w:jc w:val="both"/>
        <w:rPr>
          <w:rFonts w:ascii="Times New Roman" w:hAnsi="Times New Roman" w:cs="Times New Roman"/>
          <w:sz w:val="28"/>
          <w:szCs w:val="28"/>
          <w:lang w:val="kk-KZ"/>
        </w:rPr>
      </w:pPr>
      <w:r w:rsidRPr="00184B13">
        <w:rPr>
          <w:rFonts w:ascii="Times New Roman" w:hAnsi="Times New Roman" w:cs="Times New Roman"/>
          <w:sz w:val="28"/>
          <w:szCs w:val="28"/>
          <w:lang w:val="kk-KZ"/>
        </w:rPr>
        <w:t>-</w:t>
      </w:r>
      <w:r w:rsidRPr="00184B13">
        <w:t xml:space="preserve"> </w:t>
      </w:r>
      <w:r w:rsidRPr="00184B13">
        <w:rPr>
          <w:rFonts w:ascii="Times New Roman" w:hAnsi="Times New Roman" w:cs="Times New Roman"/>
          <w:sz w:val="28"/>
          <w:szCs w:val="28"/>
          <w:lang w:val="kk-KZ"/>
        </w:rPr>
        <w:t>жалған матрица;</w:t>
      </w:r>
    </w:p>
    <w:p w:rsidR="00184B13" w:rsidRPr="00C22F92" w:rsidRDefault="00184B13" w:rsidP="00184B13">
      <w:pPr>
        <w:pStyle w:val="a3"/>
        <w:spacing w:after="0" w:line="240" w:lineRule="auto"/>
        <w:jc w:val="both"/>
        <w:rPr>
          <w:rFonts w:ascii="Times New Roman" w:hAnsi="Times New Roman" w:cs="Times New Roman"/>
          <w:sz w:val="48"/>
          <w:szCs w:val="48"/>
          <w:lang w:val="kk-KZ"/>
        </w:rPr>
      </w:pPr>
      <w:r w:rsidRPr="00C22F92">
        <w:rPr>
          <w:rFonts w:ascii="Times New Roman" w:hAnsi="Times New Roman" w:cs="Times New Roman"/>
          <w:noProof/>
          <w:sz w:val="48"/>
          <w:szCs w:val="48"/>
        </w:rPr>
        <w:drawing>
          <wp:inline distT="0" distB="0" distL="19050" distR="3810">
            <wp:extent cx="643890" cy="191135"/>
            <wp:effectExtent l="0" t="0" r="0" b="0"/>
            <wp:docPr id="28" name="Рисунок 14" descr="pic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4" descr="pic12"/>
                    <pic:cNvPicPr>
                      <a:picLocks noChangeAspect="1" noChangeArrowheads="1"/>
                    </pic:cNvPicPr>
                  </pic:nvPicPr>
                  <pic:blipFill>
                    <a:blip r:embed="rId17"/>
                    <a:stretch>
                      <a:fillRect/>
                    </a:stretch>
                  </pic:blipFill>
                  <pic:spPr bwMode="auto">
                    <a:xfrm>
                      <a:off x="0" y="0"/>
                      <a:ext cx="640080" cy="190500"/>
                    </a:xfrm>
                    <a:prstGeom prst="rect">
                      <a:avLst/>
                    </a:prstGeom>
                  </pic:spPr>
                </pic:pic>
              </a:graphicData>
            </a:graphic>
          </wp:inline>
        </w:drawing>
      </w:r>
    </w:p>
    <w:p w:rsidR="008668B2" w:rsidRDefault="00C22F92" w:rsidP="008668B2">
      <w:pPr>
        <w:spacing w:after="0" w:line="240" w:lineRule="auto"/>
        <w:ind w:firstLine="709"/>
        <w:jc w:val="both"/>
        <w:rPr>
          <w:rFonts w:ascii="Times New Roman" w:hAnsi="Times New Roman" w:cs="Times New Roman"/>
          <w:sz w:val="28"/>
          <w:szCs w:val="28"/>
          <w:lang w:val="kk-KZ"/>
        </w:rPr>
      </w:pPr>
      <w:r w:rsidRPr="00C22F92">
        <w:rPr>
          <w:rFonts w:ascii="Times New Roman" w:hAnsi="Times New Roman" w:cs="Times New Roman"/>
          <w:sz w:val="28"/>
          <w:szCs w:val="28"/>
          <w:lang w:val="kk-KZ"/>
        </w:rPr>
        <w:t xml:space="preserve">Көріп отырғанымыздай, шешім қасиеттерді қанағаттандыратын жалған </w:t>
      </w:r>
      <w:r w:rsidRPr="00C22F92">
        <w:rPr>
          <w:rFonts w:ascii="Times New Roman" w:hAnsi="Times New Roman" w:cs="Times New Roman"/>
          <w:noProof/>
          <w:sz w:val="28"/>
          <w:szCs w:val="28"/>
        </w:rPr>
        <w:drawing>
          <wp:inline distT="0" distB="0" distL="19050" distR="3175">
            <wp:extent cx="739775" cy="374015"/>
            <wp:effectExtent l="0" t="0" r="0" b="0"/>
            <wp:docPr id="29" name="Рисунок 15" descr="pic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5" descr="pic13"/>
                    <pic:cNvPicPr>
                      <a:picLocks noChangeAspect="1" noChangeArrowheads="1"/>
                    </pic:cNvPicPr>
                  </pic:nvPicPr>
                  <pic:blipFill>
                    <a:blip r:embed="rId18"/>
                    <a:stretch>
                      <a:fillRect/>
                    </a:stretch>
                  </pic:blipFill>
                  <pic:spPr bwMode="auto">
                    <a:xfrm>
                      <a:off x="0" y="0"/>
                      <a:ext cx="739775" cy="374015"/>
                    </a:xfrm>
                    <a:prstGeom prst="rect">
                      <a:avLst/>
                    </a:prstGeom>
                  </pic:spPr>
                </pic:pic>
              </a:graphicData>
            </a:graphic>
          </wp:inline>
        </w:drawing>
      </w:r>
      <w:r>
        <w:rPr>
          <w:rFonts w:ascii="Times New Roman" w:hAnsi="Times New Roman" w:cs="Times New Roman"/>
          <w:sz w:val="28"/>
          <w:szCs w:val="28"/>
          <w:lang w:val="kk-KZ"/>
        </w:rPr>
        <w:t xml:space="preserve"> </w:t>
      </w:r>
      <w:r w:rsidRPr="00C22F92">
        <w:rPr>
          <w:rFonts w:ascii="Times New Roman" w:hAnsi="Times New Roman" w:cs="Times New Roman"/>
          <w:sz w:val="28"/>
          <w:szCs w:val="28"/>
          <w:lang w:val="kk-KZ"/>
        </w:rPr>
        <w:t>матрицаның көмегімен жасалады:</w:t>
      </w:r>
    </w:p>
    <w:p w:rsidR="00C22F92" w:rsidRDefault="00C22F92" w:rsidP="008668B2">
      <w:pPr>
        <w:spacing w:after="0" w:line="240" w:lineRule="auto"/>
        <w:ind w:firstLine="709"/>
        <w:jc w:val="both"/>
        <w:rPr>
          <w:rFonts w:ascii="Times New Roman" w:hAnsi="Times New Roman" w:cs="Times New Roman"/>
          <w:sz w:val="28"/>
          <w:szCs w:val="28"/>
          <w:lang w:val="kk-KZ"/>
        </w:rPr>
      </w:pPr>
      <w:r w:rsidRPr="00C22F92">
        <w:rPr>
          <w:rFonts w:ascii="Times New Roman" w:hAnsi="Times New Roman" w:cs="Times New Roman"/>
          <w:noProof/>
          <w:sz w:val="28"/>
          <w:szCs w:val="28"/>
        </w:rPr>
        <w:drawing>
          <wp:inline distT="0" distB="0" distL="19050" distR="0">
            <wp:extent cx="2934335" cy="1105535"/>
            <wp:effectExtent l="0" t="0" r="0" b="0"/>
            <wp:docPr id="30" name="Рисунок 16" descr="pic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descr="pic14"/>
                    <pic:cNvPicPr>
                      <a:picLocks noChangeAspect="1" noChangeArrowheads="1"/>
                    </pic:cNvPicPr>
                  </pic:nvPicPr>
                  <pic:blipFill>
                    <a:blip r:embed="rId19"/>
                    <a:stretch>
                      <a:fillRect/>
                    </a:stretch>
                  </pic:blipFill>
                  <pic:spPr bwMode="auto">
                    <a:xfrm>
                      <a:off x="0" y="0"/>
                      <a:ext cx="2934335" cy="1105535"/>
                    </a:xfrm>
                    <a:prstGeom prst="rect">
                      <a:avLst/>
                    </a:prstGeom>
                  </pic:spPr>
                </pic:pic>
              </a:graphicData>
            </a:graphic>
          </wp:inline>
        </w:drawing>
      </w:r>
    </w:p>
    <w:p w:rsidR="00C22F92" w:rsidRDefault="005417C2" w:rsidP="008668B2">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Бұл қасиеттер А </w:t>
      </w:r>
      <w:r w:rsidRPr="005417C2">
        <w:rPr>
          <w:rFonts w:ascii="Times New Roman" w:hAnsi="Times New Roman" w:cs="Times New Roman"/>
          <w:noProof/>
          <w:sz w:val="28"/>
          <w:szCs w:val="28"/>
        </w:rPr>
        <w:drawing>
          <wp:inline distT="0" distB="0" distL="19050" distR="0">
            <wp:extent cx="286385" cy="286385"/>
            <wp:effectExtent l="0" t="0" r="0" b="0"/>
            <wp:docPr id="31" name="Рисунок 17" descr="pic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descr="pic15"/>
                    <pic:cNvPicPr>
                      <a:picLocks noChangeAspect="1" noChangeArrowheads="1"/>
                    </pic:cNvPicPr>
                  </pic:nvPicPr>
                  <pic:blipFill>
                    <a:blip r:embed="rId20"/>
                    <a:stretch>
                      <a:fillRect/>
                    </a:stretch>
                  </pic:blipFill>
                  <pic:spPr bwMode="auto">
                    <a:xfrm>
                      <a:off x="0" y="0"/>
                      <a:ext cx="286385" cy="286385"/>
                    </a:xfrm>
                    <a:prstGeom prst="rect">
                      <a:avLst/>
                    </a:prstGeom>
                  </pic:spPr>
                </pic:pic>
              </a:graphicData>
            </a:graphic>
          </wp:inline>
        </w:drawing>
      </w:r>
      <w:r w:rsidRPr="005417C2">
        <w:rPr>
          <w:rFonts w:ascii="Times New Roman" w:hAnsi="Times New Roman" w:cs="Times New Roman"/>
          <w:sz w:val="28"/>
          <w:szCs w:val="28"/>
          <w:lang w:val="kk-KZ"/>
        </w:rPr>
        <w:t xml:space="preserve"> матрицаларының өзара туындыларының симметриясын көрсетеді</w:t>
      </w:r>
      <w:r>
        <w:rPr>
          <w:rFonts w:ascii="Times New Roman" w:hAnsi="Times New Roman" w:cs="Times New Roman"/>
          <w:sz w:val="28"/>
          <w:szCs w:val="28"/>
          <w:lang w:val="kk-KZ"/>
        </w:rPr>
        <w:t>.</w:t>
      </w:r>
      <w:r w:rsidRPr="005417C2">
        <w:rPr>
          <w:lang w:val="kk-KZ"/>
        </w:rPr>
        <w:t xml:space="preserve"> </w:t>
      </w:r>
      <w:r w:rsidRPr="005417C2">
        <w:rPr>
          <w:rFonts w:ascii="Times New Roman" w:hAnsi="Times New Roman" w:cs="Times New Roman"/>
          <w:sz w:val="28"/>
          <w:szCs w:val="28"/>
          <w:lang w:val="kk-KZ"/>
        </w:rPr>
        <w:t>Сонымен қатар А матрицалары туралы айтады</w:t>
      </w:r>
      <w:r>
        <w:rPr>
          <w:rFonts w:ascii="Times New Roman" w:hAnsi="Times New Roman" w:cs="Times New Roman"/>
          <w:sz w:val="28"/>
          <w:szCs w:val="28"/>
          <w:lang w:val="kk-KZ"/>
        </w:rPr>
        <w:t xml:space="preserve"> </w:t>
      </w:r>
      <w:r w:rsidRPr="005417C2">
        <w:rPr>
          <w:rFonts w:ascii="Times New Roman" w:hAnsi="Times New Roman" w:cs="Times New Roman"/>
          <w:noProof/>
          <w:sz w:val="28"/>
          <w:szCs w:val="28"/>
        </w:rPr>
        <w:drawing>
          <wp:inline distT="0" distB="0" distL="19050" distR="0">
            <wp:extent cx="286385" cy="286385"/>
            <wp:effectExtent l="0" t="0" r="0" b="0"/>
            <wp:docPr id="96" name="Рисунок 17" descr="pic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descr="pic15"/>
                    <pic:cNvPicPr>
                      <a:picLocks noChangeAspect="1" noChangeArrowheads="1"/>
                    </pic:cNvPicPr>
                  </pic:nvPicPr>
                  <pic:blipFill>
                    <a:blip r:embed="rId20"/>
                    <a:stretch>
                      <a:fillRect/>
                    </a:stretch>
                  </pic:blipFill>
                  <pic:spPr bwMode="auto">
                    <a:xfrm>
                      <a:off x="0" y="0"/>
                      <a:ext cx="286385" cy="286385"/>
                    </a:xfrm>
                    <a:prstGeom prst="rect">
                      <a:avLst/>
                    </a:prstGeom>
                  </pic:spPr>
                </pic:pic>
              </a:graphicData>
            </a:graphic>
          </wp:inline>
        </w:drawing>
      </w:r>
      <w:r>
        <w:rPr>
          <w:rFonts w:ascii="Times New Roman" w:hAnsi="Times New Roman" w:cs="Times New Roman"/>
          <w:sz w:val="28"/>
          <w:szCs w:val="28"/>
          <w:lang w:val="kk-KZ"/>
        </w:rPr>
        <w:t xml:space="preserve">және </w:t>
      </w:r>
      <w:r w:rsidRPr="005417C2">
        <w:rPr>
          <w:rFonts w:ascii="Times New Roman" w:hAnsi="Times New Roman" w:cs="Times New Roman"/>
          <w:noProof/>
          <w:sz w:val="28"/>
          <w:szCs w:val="28"/>
        </w:rPr>
        <w:drawing>
          <wp:inline distT="0" distB="0" distL="19050" distR="0">
            <wp:extent cx="286385" cy="286385"/>
            <wp:effectExtent l="0" t="0" r="0" b="0"/>
            <wp:docPr id="97" name="Рисунок 17" descr="pic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descr="pic15"/>
                    <pic:cNvPicPr>
                      <a:picLocks noChangeAspect="1" noChangeArrowheads="1"/>
                    </pic:cNvPicPr>
                  </pic:nvPicPr>
                  <pic:blipFill>
                    <a:blip r:embed="rId20"/>
                    <a:stretch>
                      <a:fillRect/>
                    </a:stretch>
                  </pic:blipFill>
                  <pic:spPr bwMode="auto">
                    <a:xfrm>
                      <a:off x="0" y="0"/>
                      <a:ext cx="286385" cy="286385"/>
                    </a:xfrm>
                    <a:prstGeom prst="rect">
                      <a:avLst/>
                    </a:prstGeom>
                  </pic:spPr>
                </pic:pic>
              </a:graphicData>
            </a:graphic>
          </wp:inline>
        </w:drawing>
      </w:r>
      <w:r>
        <w:rPr>
          <w:rFonts w:ascii="Times New Roman" w:hAnsi="Times New Roman" w:cs="Times New Roman"/>
          <w:sz w:val="28"/>
          <w:szCs w:val="28"/>
          <w:lang w:val="kk-KZ"/>
        </w:rPr>
        <w:t>А о</w:t>
      </w:r>
      <w:r w:rsidRPr="005417C2">
        <w:rPr>
          <w:rFonts w:ascii="Times New Roman" w:hAnsi="Times New Roman" w:cs="Times New Roman"/>
          <w:sz w:val="28"/>
          <w:szCs w:val="28"/>
          <w:lang w:val="kk-KZ"/>
        </w:rPr>
        <w:t>лар эрмитикалық.</w:t>
      </w:r>
    </w:p>
    <w:p w:rsidR="007B3B02" w:rsidRDefault="007B3B02" w:rsidP="008668B2">
      <w:pPr>
        <w:spacing w:after="0" w:line="240" w:lineRule="auto"/>
        <w:ind w:firstLine="709"/>
        <w:jc w:val="both"/>
        <w:rPr>
          <w:rFonts w:ascii="Times New Roman" w:hAnsi="Times New Roman" w:cs="Times New Roman"/>
          <w:sz w:val="28"/>
          <w:szCs w:val="28"/>
          <w:lang w:val="kk-KZ"/>
        </w:rPr>
      </w:pPr>
      <w:r w:rsidRPr="007B3B02">
        <w:rPr>
          <w:rFonts w:ascii="Times New Roman" w:hAnsi="Times New Roman" w:cs="Times New Roman"/>
          <w:sz w:val="28"/>
          <w:szCs w:val="28"/>
          <w:lang w:val="kk-KZ"/>
        </w:rPr>
        <w:t xml:space="preserve">Еркін желілерді теңестірудегі негізгі есептеу қиындықтары псевдо-матрицаны анықтаумен байланысты </w:t>
      </w:r>
      <w:r w:rsidRPr="007B3B02">
        <w:rPr>
          <w:rFonts w:ascii="Times New Roman" w:hAnsi="Times New Roman" w:cs="Times New Roman"/>
          <w:noProof/>
          <w:sz w:val="28"/>
          <w:szCs w:val="28"/>
        </w:rPr>
        <w:drawing>
          <wp:inline distT="0" distB="0" distL="19050" distR="0">
            <wp:extent cx="191135" cy="191135"/>
            <wp:effectExtent l="0" t="0" r="0" b="0"/>
            <wp:docPr id="98" name="Рисунок 20" descr="pic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Рисунок 20" descr="pic11"/>
                    <pic:cNvPicPr>
                      <a:picLocks noChangeAspect="1" noChangeArrowheads="1"/>
                    </pic:cNvPicPr>
                  </pic:nvPicPr>
                  <pic:blipFill>
                    <a:blip r:embed="rId21"/>
                    <a:stretch>
                      <a:fillRect/>
                    </a:stretch>
                  </pic:blipFill>
                  <pic:spPr bwMode="auto">
                    <a:xfrm>
                      <a:off x="0" y="0"/>
                      <a:ext cx="191135" cy="191135"/>
                    </a:xfrm>
                    <a:prstGeom prst="rect">
                      <a:avLst/>
                    </a:prstGeom>
                  </pic:spPr>
                </pic:pic>
              </a:graphicData>
            </a:graphic>
          </wp:inline>
        </w:drawing>
      </w:r>
      <w:r w:rsidRPr="007B3B02">
        <w:rPr>
          <w:rFonts w:ascii="Times New Roman" w:hAnsi="Times New Roman" w:cs="Times New Roman"/>
          <w:sz w:val="28"/>
          <w:szCs w:val="28"/>
          <w:lang w:val="kk-KZ"/>
        </w:rPr>
        <w:t>.</w:t>
      </w:r>
    </w:p>
    <w:p w:rsidR="007B3B02" w:rsidRDefault="007B3B02" w:rsidP="008668B2">
      <w:pPr>
        <w:spacing w:after="0" w:line="240" w:lineRule="auto"/>
        <w:ind w:firstLine="709"/>
        <w:jc w:val="both"/>
        <w:rPr>
          <w:rFonts w:ascii="Times New Roman" w:hAnsi="Times New Roman" w:cs="Times New Roman"/>
          <w:sz w:val="28"/>
          <w:szCs w:val="28"/>
          <w:lang w:val="kk-KZ"/>
        </w:rPr>
      </w:pPr>
      <w:r w:rsidRPr="007B3B02">
        <w:rPr>
          <w:rFonts w:ascii="Times New Roman" w:hAnsi="Times New Roman" w:cs="Times New Roman"/>
          <w:sz w:val="28"/>
          <w:szCs w:val="28"/>
          <w:lang w:val="kk-KZ"/>
        </w:rPr>
        <w:t>Жалған матрицаны табудың көптеген жолдары бар, олардың бірнешеуін ғана тізімдейміз:</w:t>
      </w:r>
    </w:p>
    <w:p w:rsidR="007B3B02" w:rsidRDefault="007B3B02" w:rsidP="008668B2">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w:t>
      </w:r>
      <w:r w:rsidRPr="007B3B02">
        <w:rPr>
          <w:lang w:val="kk-KZ"/>
        </w:rPr>
        <w:t xml:space="preserve"> </w:t>
      </w:r>
      <w:r w:rsidRPr="007B3B02">
        <w:rPr>
          <w:rFonts w:ascii="Times New Roman" w:hAnsi="Times New Roman" w:cs="Times New Roman"/>
          <w:sz w:val="28"/>
          <w:szCs w:val="28"/>
          <w:lang w:val="kk-KZ"/>
        </w:rPr>
        <w:t xml:space="preserve"> Матрицаны элементтік есептеу әдісі</w:t>
      </w:r>
      <w:r>
        <w:rPr>
          <w:rFonts w:ascii="Times New Roman" w:hAnsi="Times New Roman" w:cs="Times New Roman"/>
          <w:sz w:val="28"/>
          <w:szCs w:val="28"/>
          <w:lang w:val="kk-KZ"/>
        </w:rPr>
        <w:t xml:space="preserve"> </w:t>
      </w:r>
      <w:r w:rsidRPr="007B3B02">
        <w:rPr>
          <w:rFonts w:ascii="Times New Roman" w:hAnsi="Times New Roman" w:cs="Times New Roman"/>
          <w:noProof/>
          <w:sz w:val="28"/>
          <w:szCs w:val="28"/>
        </w:rPr>
        <w:drawing>
          <wp:inline distT="0" distB="0" distL="19050" distR="0">
            <wp:extent cx="191135" cy="191135"/>
            <wp:effectExtent l="0" t="0" r="0" b="0"/>
            <wp:docPr id="99" name="Рисунок 21" descr="pic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1" descr="pic11"/>
                    <pic:cNvPicPr>
                      <a:picLocks noChangeAspect="1" noChangeArrowheads="1"/>
                    </pic:cNvPicPr>
                  </pic:nvPicPr>
                  <pic:blipFill>
                    <a:blip r:embed="rId21"/>
                    <a:stretch>
                      <a:fillRect/>
                    </a:stretch>
                  </pic:blipFill>
                  <pic:spPr bwMode="auto">
                    <a:xfrm>
                      <a:off x="0" y="0"/>
                      <a:ext cx="191135" cy="191135"/>
                    </a:xfrm>
                    <a:prstGeom prst="rect">
                      <a:avLst/>
                    </a:prstGeom>
                  </pic:spPr>
                </pic:pic>
              </a:graphicData>
            </a:graphic>
          </wp:inline>
        </w:drawing>
      </w:r>
      <w:r>
        <w:rPr>
          <w:rFonts w:ascii="Times New Roman" w:hAnsi="Times New Roman" w:cs="Times New Roman"/>
          <w:sz w:val="28"/>
          <w:szCs w:val="28"/>
          <w:lang w:val="kk-KZ"/>
        </w:rPr>
        <w:t>.</w:t>
      </w:r>
    </w:p>
    <w:p w:rsidR="007B3B02" w:rsidRDefault="007B3B02" w:rsidP="008668B2">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w:t>
      </w:r>
      <w:r w:rsidRPr="007B3B02">
        <w:rPr>
          <w:lang w:val="kk-KZ"/>
        </w:rPr>
        <w:t xml:space="preserve"> </w:t>
      </w:r>
      <w:r w:rsidRPr="007B3B02">
        <w:rPr>
          <w:rFonts w:ascii="Times New Roman" w:hAnsi="Times New Roman" w:cs="Times New Roman"/>
          <w:sz w:val="28"/>
          <w:szCs w:val="28"/>
          <w:lang w:val="kk-KZ"/>
        </w:rPr>
        <w:t>Жиектеу әдісі.</w:t>
      </w:r>
    </w:p>
    <w:p w:rsidR="007B3B02" w:rsidRDefault="007B3B02" w:rsidP="008668B2">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Pr="007B3B02">
        <w:rPr>
          <w:lang w:val="kk-KZ"/>
        </w:rPr>
        <w:t xml:space="preserve"> </w:t>
      </w:r>
      <w:r w:rsidRPr="007B3B02">
        <w:rPr>
          <w:rFonts w:ascii="Times New Roman" w:hAnsi="Times New Roman" w:cs="Times New Roman"/>
          <w:sz w:val="28"/>
          <w:szCs w:val="28"/>
          <w:lang w:val="kk-KZ"/>
        </w:rPr>
        <w:t>R матрицасының спектрлік ыдырауына негізделген әдіс.</w:t>
      </w:r>
    </w:p>
    <w:p w:rsidR="007B3B02" w:rsidRDefault="007B3B02" w:rsidP="008668B2">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Pr="00594E7C">
        <w:rPr>
          <w:lang w:val="kk-KZ"/>
        </w:rPr>
        <w:t xml:space="preserve"> </w:t>
      </w:r>
      <w:r w:rsidRPr="007B3B02">
        <w:rPr>
          <w:rFonts w:ascii="Times New Roman" w:hAnsi="Times New Roman" w:cs="Times New Roman"/>
          <w:sz w:val="28"/>
          <w:szCs w:val="28"/>
          <w:lang w:val="kk-KZ"/>
        </w:rPr>
        <w:t>Гревиль Әдісі.</w:t>
      </w:r>
    </w:p>
    <w:p w:rsidR="007B3B02" w:rsidRDefault="007B3B02" w:rsidP="008668B2">
      <w:pPr>
        <w:spacing w:after="0" w:line="240" w:lineRule="auto"/>
        <w:ind w:firstLine="709"/>
        <w:jc w:val="both"/>
        <w:rPr>
          <w:rFonts w:ascii="Times New Roman" w:hAnsi="Times New Roman" w:cs="Times New Roman"/>
          <w:sz w:val="28"/>
          <w:szCs w:val="28"/>
          <w:lang w:val="kk-KZ"/>
        </w:rPr>
      </w:pPr>
      <w:r w:rsidRPr="007B3B02">
        <w:rPr>
          <w:rFonts w:ascii="Times New Roman" w:hAnsi="Times New Roman" w:cs="Times New Roman"/>
          <w:sz w:val="28"/>
          <w:szCs w:val="28"/>
          <w:lang w:val="kk-KZ"/>
        </w:rPr>
        <w:t xml:space="preserve">Әр түрлі конфигурациядағы </w:t>
      </w:r>
      <w:r w:rsidR="00854201">
        <w:rPr>
          <w:rFonts w:ascii="Times New Roman" w:hAnsi="Times New Roman" w:cs="Times New Roman"/>
          <w:sz w:val="28"/>
          <w:szCs w:val="28"/>
          <w:lang w:val="kk-KZ"/>
        </w:rPr>
        <w:t>инженерлік-геодезиялық торларда</w:t>
      </w:r>
      <w:r w:rsidRPr="007B3B02">
        <w:rPr>
          <w:rFonts w:ascii="Times New Roman" w:hAnsi="Times New Roman" w:cs="Times New Roman"/>
          <w:sz w:val="28"/>
          <w:szCs w:val="28"/>
          <w:lang w:val="kk-KZ"/>
        </w:rPr>
        <w:t xml:space="preserve"> бастапқы дере</w:t>
      </w:r>
      <w:r w:rsidR="00854201">
        <w:rPr>
          <w:rFonts w:ascii="Times New Roman" w:hAnsi="Times New Roman" w:cs="Times New Roman"/>
          <w:sz w:val="28"/>
          <w:szCs w:val="28"/>
          <w:lang w:val="kk-KZ"/>
        </w:rPr>
        <w:t>ктерді таңдау осындай торлардың</w:t>
      </w:r>
      <w:r w:rsidRPr="007B3B02">
        <w:rPr>
          <w:rFonts w:ascii="Times New Roman" w:hAnsi="Times New Roman" w:cs="Times New Roman"/>
          <w:sz w:val="28"/>
          <w:szCs w:val="28"/>
          <w:lang w:val="kk-KZ"/>
        </w:rPr>
        <w:t xml:space="preserve"> дәлдігіне айтарлықтай әсер етеді. Бастапқы деректердің оңтайлы о</w:t>
      </w:r>
      <w:r w:rsidR="00854201">
        <w:rPr>
          <w:rFonts w:ascii="Times New Roman" w:hAnsi="Times New Roman" w:cs="Times New Roman"/>
          <w:sz w:val="28"/>
          <w:szCs w:val="28"/>
          <w:lang w:val="kk-KZ"/>
        </w:rPr>
        <w:t>рналасуын орнату арқылы тордағы</w:t>
      </w:r>
      <w:r w:rsidRPr="007B3B02">
        <w:rPr>
          <w:rFonts w:ascii="Times New Roman" w:hAnsi="Times New Roman" w:cs="Times New Roman"/>
          <w:sz w:val="28"/>
          <w:szCs w:val="28"/>
          <w:lang w:val="kk-KZ"/>
        </w:rPr>
        <w:t xml:space="preserve"> қателіктердің </w:t>
      </w:r>
      <w:r w:rsidR="00854201">
        <w:rPr>
          <w:rFonts w:ascii="Times New Roman" w:hAnsi="Times New Roman" w:cs="Times New Roman"/>
          <w:sz w:val="28"/>
          <w:szCs w:val="28"/>
          <w:lang w:val="kk-KZ"/>
        </w:rPr>
        <w:t>таралуына әсер ете аласыз, яғни,</w:t>
      </w:r>
      <w:r w:rsidRPr="007B3B02">
        <w:rPr>
          <w:rFonts w:ascii="Times New Roman" w:hAnsi="Times New Roman" w:cs="Times New Roman"/>
          <w:sz w:val="28"/>
          <w:szCs w:val="28"/>
          <w:lang w:val="kk-KZ"/>
        </w:rPr>
        <w:t xml:space="preserve"> теңестіру дәлдігін едәуір арттырады.</w:t>
      </w:r>
    </w:p>
    <w:p w:rsidR="000D5A7A" w:rsidRPr="000D5A7A" w:rsidRDefault="000D5A7A" w:rsidP="000D5A7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Бос жоспарланған торларда</w:t>
      </w:r>
      <w:r w:rsidRPr="000D5A7A">
        <w:rPr>
          <w:rFonts w:ascii="Times New Roman" w:hAnsi="Times New Roman" w:cs="Times New Roman"/>
          <w:sz w:val="28"/>
          <w:szCs w:val="28"/>
          <w:lang w:val="kk-KZ"/>
        </w:rPr>
        <w:t xml:space="preserve"> бастапқы деректерді таңдау ерекшеліктерін қарастырыңыз. Бұл желілер бұрыштық және сызықтық-бұрыштық құрылымдарға қажетті үш параметрді белгілеуді қамтиды. Бастапқы параметрлерді бекітудің екі әдісі бар.</w:t>
      </w:r>
    </w:p>
    <w:p w:rsidR="007B3B02" w:rsidRDefault="000D5A7A" w:rsidP="000D5A7A">
      <w:pPr>
        <w:spacing w:after="0" w:line="240" w:lineRule="auto"/>
        <w:ind w:firstLine="709"/>
        <w:jc w:val="both"/>
        <w:rPr>
          <w:rFonts w:ascii="Times New Roman" w:hAnsi="Times New Roman" w:cs="Times New Roman"/>
          <w:sz w:val="28"/>
          <w:szCs w:val="28"/>
          <w:lang w:val="kk-KZ"/>
        </w:rPr>
      </w:pPr>
      <w:r w:rsidRPr="000D5A7A">
        <w:rPr>
          <w:rFonts w:ascii="Times New Roman" w:hAnsi="Times New Roman" w:cs="Times New Roman"/>
          <w:sz w:val="28"/>
          <w:szCs w:val="28"/>
          <w:lang w:val="kk-KZ"/>
        </w:rPr>
        <w:t>Бастапқы деректер ретінде:</w:t>
      </w:r>
    </w:p>
    <w:p w:rsidR="000D5A7A" w:rsidRDefault="000D5A7A" w:rsidP="000D5A7A">
      <w:pPr>
        <w:spacing w:after="0" w:line="240" w:lineRule="auto"/>
        <w:ind w:firstLine="709"/>
        <w:jc w:val="both"/>
        <w:rPr>
          <w:rFonts w:ascii="Times New Roman" w:hAnsi="Times New Roman" w:cs="Times New Roman"/>
          <w:sz w:val="28"/>
          <w:szCs w:val="28"/>
          <w:lang w:val="kk-KZ"/>
        </w:rPr>
      </w:pPr>
      <w:r w:rsidRPr="000D5A7A">
        <w:rPr>
          <w:rFonts w:ascii="Times New Roman" w:hAnsi="Times New Roman" w:cs="Times New Roman"/>
          <w:sz w:val="28"/>
          <w:szCs w:val="28"/>
          <w:lang w:val="kk-KZ"/>
        </w:rPr>
        <w:lastRenderedPageBreak/>
        <w:t xml:space="preserve">1. </w:t>
      </w:r>
      <w:r>
        <w:rPr>
          <w:rFonts w:ascii="Times New Roman" w:hAnsi="Times New Roman" w:cs="Times New Roman"/>
          <w:sz w:val="28"/>
          <w:szCs w:val="28"/>
          <w:lang w:val="kk-KZ"/>
        </w:rPr>
        <w:t>тордың</w:t>
      </w:r>
      <w:r w:rsidRPr="000D5A7A">
        <w:rPr>
          <w:rFonts w:ascii="Times New Roman" w:hAnsi="Times New Roman" w:cs="Times New Roman"/>
          <w:sz w:val="28"/>
          <w:szCs w:val="28"/>
          <w:lang w:val="kk-KZ"/>
        </w:rPr>
        <w:t xml:space="preserve"> кез келген нүктесінің координаттары және одан</w:t>
      </w:r>
      <w:r>
        <w:rPr>
          <w:rFonts w:ascii="Times New Roman" w:hAnsi="Times New Roman" w:cs="Times New Roman"/>
          <w:sz w:val="28"/>
          <w:szCs w:val="28"/>
          <w:lang w:val="kk-KZ"/>
        </w:rPr>
        <w:t xml:space="preserve"> қандай да бір бағыттың дирекциондық</w:t>
      </w:r>
      <w:r w:rsidRPr="000D5A7A">
        <w:rPr>
          <w:rFonts w:ascii="Times New Roman" w:hAnsi="Times New Roman" w:cs="Times New Roman"/>
          <w:sz w:val="28"/>
          <w:szCs w:val="28"/>
          <w:lang w:val="kk-KZ"/>
        </w:rPr>
        <w:t xml:space="preserve"> бұрышы;</w:t>
      </w:r>
    </w:p>
    <w:p w:rsidR="000D5A7A" w:rsidRDefault="000D5A7A" w:rsidP="000D5A7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тордың</w:t>
      </w:r>
      <w:r w:rsidRPr="000D5A7A">
        <w:rPr>
          <w:rFonts w:ascii="Times New Roman" w:hAnsi="Times New Roman" w:cs="Times New Roman"/>
          <w:sz w:val="28"/>
          <w:szCs w:val="28"/>
          <w:lang w:val="kk-KZ"/>
        </w:rPr>
        <w:t xml:space="preserve"> кез-келген нүктесінің координаты және желінің кез-келген нүктесінің координаттарының бірі.</w:t>
      </w:r>
    </w:p>
    <w:p w:rsidR="009B7AE4" w:rsidRPr="009B7AE4" w:rsidRDefault="009B7AE4" w:rsidP="009B7AE4">
      <w:pPr>
        <w:spacing w:after="0" w:line="240" w:lineRule="auto"/>
        <w:ind w:firstLine="709"/>
        <w:jc w:val="both"/>
        <w:rPr>
          <w:rFonts w:ascii="Times New Roman" w:hAnsi="Times New Roman" w:cs="Times New Roman"/>
          <w:sz w:val="28"/>
          <w:szCs w:val="28"/>
          <w:lang w:val="kk-KZ"/>
        </w:rPr>
      </w:pPr>
      <w:r w:rsidRPr="009B7AE4">
        <w:rPr>
          <w:rFonts w:ascii="Times New Roman" w:hAnsi="Times New Roman" w:cs="Times New Roman"/>
          <w:sz w:val="28"/>
          <w:szCs w:val="28"/>
          <w:lang w:val="kk-KZ"/>
        </w:rPr>
        <w:t>Екі жағдайда да қабылданған координаттар жүйесіне қатысты бастапқы бағыттың бағыты белгіленеді, ол теңдеуден кейін өзгеріссіз қалады.</w:t>
      </w:r>
    </w:p>
    <w:p w:rsidR="000D5A7A" w:rsidRDefault="009B7AE4" w:rsidP="009B7AE4">
      <w:pPr>
        <w:spacing w:after="0" w:line="240" w:lineRule="auto"/>
        <w:ind w:firstLine="709"/>
        <w:jc w:val="both"/>
        <w:rPr>
          <w:rFonts w:ascii="Times New Roman" w:hAnsi="Times New Roman" w:cs="Times New Roman"/>
          <w:sz w:val="28"/>
          <w:szCs w:val="28"/>
          <w:lang w:val="kk-KZ"/>
        </w:rPr>
      </w:pPr>
      <w:r w:rsidRPr="009B7AE4">
        <w:rPr>
          <w:rFonts w:ascii="Times New Roman" w:hAnsi="Times New Roman" w:cs="Times New Roman"/>
          <w:sz w:val="28"/>
          <w:szCs w:val="28"/>
          <w:lang w:val="kk-KZ"/>
        </w:rPr>
        <w:t>Бірінші жағдайда оны тәуелділіктер арқылы білдіруге болады:</w:t>
      </w:r>
    </w:p>
    <w:p w:rsidR="009B7AE4" w:rsidRDefault="009B7AE4" w:rsidP="009B7AE4">
      <w:pPr>
        <w:spacing w:after="0" w:line="240" w:lineRule="auto"/>
        <w:ind w:firstLine="709"/>
        <w:jc w:val="both"/>
        <w:rPr>
          <w:rFonts w:ascii="Times New Roman" w:hAnsi="Times New Roman" w:cs="Times New Roman"/>
          <w:sz w:val="28"/>
          <w:szCs w:val="28"/>
          <w:lang w:val="kk-KZ"/>
        </w:rPr>
      </w:pPr>
      <w:r w:rsidRPr="009B7AE4">
        <w:rPr>
          <w:rFonts w:ascii="Times New Roman" w:hAnsi="Times New Roman" w:cs="Times New Roman"/>
          <w:noProof/>
          <w:sz w:val="28"/>
          <w:szCs w:val="28"/>
        </w:rPr>
        <w:drawing>
          <wp:inline distT="0" distB="0" distL="19050" distR="6985">
            <wp:extent cx="1383665" cy="1478915"/>
            <wp:effectExtent l="0" t="0" r="0" b="0"/>
            <wp:docPr id="100" name="Рисунок 22" descr="pic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 descr="pic16"/>
                    <pic:cNvPicPr>
                      <a:picLocks noChangeAspect="1" noChangeArrowheads="1"/>
                    </pic:cNvPicPr>
                  </pic:nvPicPr>
                  <pic:blipFill>
                    <a:blip r:embed="rId22"/>
                    <a:stretch>
                      <a:fillRect/>
                    </a:stretch>
                  </pic:blipFill>
                  <pic:spPr bwMode="auto">
                    <a:xfrm>
                      <a:off x="0" y="0"/>
                      <a:ext cx="1383665" cy="1478915"/>
                    </a:xfrm>
                    <a:prstGeom prst="rect">
                      <a:avLst/>
                    </a:prstGeom>
                  </pic:spPr>
                </pic:pic>
              </a:graphicData>
            </a:graphic>
          </wp:inline>
        </w:drawing>
      </w:r>
    </w:p>
    <w:p w:rsidR="009B7AE4" w:rsidRDefault="009B7AE4" w:rsidP="009B7AE4">
      <w:pPr>
        <w:spacing w:after="0" w:line="240" w:lineRule="auto"/>
        <w:ind w:firstLine="709"/>
        <w:jc w:val="both"/>
        <w:rPr>
          <w:rFonts w:ascii="Times New Roman" w:hAnsi="Times New Roman" w:cs="Times New Roman"/>
          <w:sz w:val="28"/>
          <w:szCs w:val="28"/>
          <w:lang w:val="kk-KZ"/>
        </w:rPr>
      </w:pPr>
    </w:p>
    <w:p w:rsidR="009B7AE4" w:rsidRDefault="009B7AE4" w:rsidP="009B7AE4">
      <w:pPr>
        <w:spacing w:after="0" w:line="240" w:lineRule="auto"/>
        <w:ind w:firstLine="709"/>
        <w:jc w:val="both"/>
        <w:rPr>
          <w:rFonts w:ascii="Times New Roman" w:hAnsi="Times New Roman" w:cs="Times New Roman"/>
          <w:sz w:val="28"/>
          <w:szCs w:val="28"/>
          <w:lang w:val="kk-KZ"/>
        </w:rPr>
      </w:pPr>
      <w:r w:rsidRPr="009B7AE4">
        <w:rPr>
          <w:rFonts w:ascii="Times New Roman" w:hAnsi="Times New Roman" w:cs="Times New Roman"/>
          <w:noProof/>
          <w:sz w:val="28"/>
          <w:szCs w:val="28"/>
        </w:rPr>
        <w:drawing>
          <wp:inline distT="0" distB="0" distL="19050" distR="6985">
            <wp:extent cx="727710" cy="274320"/>
            <wp:effectExtent l="19050" t="0" r="0" b="0"/>
            <wp:docPr id="101" name="Рисунок 23" descr="pic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Рисунок 23" descr="pic17"/>
                    <pic:cNvPicPr>
                      <a:picLocks noChangeAspect="1" noChangeArrowheads="1"/>
                    </pic:cNvPicPr>
                  </pic:nvPicPr>
                  <pic:blipFill>
                    <a:blip r:embed="rId23"/>
                    <a:stretch>
                      <a:fillRect/>
                    </a:stretch>
                  </pic:blipFill>
                  <pic:spPr bwMode="auto">
                    <a:xfrm>
                      <a:off x="0" y="0"/>
                      <a:ext cx="730136" cy="275235"/>
                    </a:xfrm>
                    <a:prstGeom prst="rect">
                      <a:avLst/>
                    </a:prstGeom>
                  </pic:spPr>
                </pic:pic>
              </a:graphicData>
            </a:graphic>
          </wp:inline>
        </w:drawing>
      </w:r>
      <w:r>
        <w:rPr>
          <w:rFonts w:ascii="Times New Roman" w:hAnsi="Times New Roman" w:cs="Times New Roman"/>
          <w:sz w:val="28"/>
          <w:szCs w:val="28"/>
          <w:lang w:val="kk-KZ"/>
        </w:rPr>
        <w:t xml:space="preserve"> - </w:t>
      </w:r>
      <w:r w:rsidRPr="009B7AE4">
        <w:rPr>
          <w:rFonts w:ascii="Times New Roman" w:hAnsi="Times New Roman" w:cs="Times New Roman"/>
          <w:sz w:val="28"/>
          <w:szCs w:val="28"/>
          <w:lang w:val="kk-KZ"/>
        </w:rPr>
        <w:t>желінің бастапқы нүктесінің координаттары;</w:t>
      </w:r>
    </w:p>
    <w:p w:rsidR="009B7AE4" w:rsidRDefault="009B7AE4" w:rsidP="009B7AE4">
      <w:pPr>
        <w:spacing w:after="0" w:line="240" w:lineRule="auto"/>
        <w:ind w:firstLine="709"/>
        <w:jc w:val="both"/>
        <w:rPr>
          <w:rFonts w:ascii="Times New Roman" w:hAnsi="Times New Roman" w:cs="Times New Roman"/>
          <w:sz w:val="28"/>
          <w:szCs w:val="28"/>
          <w:lang w:val="kk-KZ"/>
        </w:rPr>
      </w:pPr>
      <w:r w:rsidRPr="009B7AE4">
        <w:rPr>
          <w:rFonts w:ascii="Times New Roman" w:hAnsi="Times New Roman" w:cs="Times New Roman"/>
          <w:noProof/>
          <w:sz w:val="28"/>
          <w:szCs w:val="28"/>
        </w:rPr>
        <w:drawing>
          <wp:inline distT="0" distB="0" distL="19050" distR="0">
            <wp:extent cx="824023" cy="251460"/>
            <wp:effectExtent l="19050" t="0" r="0" b="0"/>
            <wp:docPr id="102" name="Рисунок 24" descr="pic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Рисунок 24" descr="pic18"/>
                    <pic:cNvPicPr>
                      <a:picLocks noChangeAspect="1" noChangeArrowheads="1"/>
                    </pic:cNvPicPr>
                  </pic:nvPicPr>
                  <pic:blipFill>
                    <a:blip r:embed="rId24"/>
                    <a:stretch>
                      <a:fillRect/>
                    </a:stretch>
                  </pic:blipFill>
                  <pic:spPr bwMode="auto">
                    <a:xfrm>
                      <a:off x="0" y="0"/>
                      <a:ext cx="826770" cy="252298"/>
                    </a:xfrm>
                    <a:prstGeom prst="rect">
                      <a:avLst/>
                    </a:prstGeom>
                  </pic:spPr>
                </pic:pic>
              </a:graphicData>
            </a:graphic>
          </wp:inline>
        </w:drawing>
      </w:r>
      <w:r>
        <w:rPr>
          <w:rFonts w:ascii="Times New Roman" w:hAnsi="Times New Roman" w:cs="Times New Roman"/>
          <w:sz w:val="28"/>
          <w:szCs w:val="28"/>
          <w:lang w:val="kk-KZ"/>
        </w:rPr>
        <w:t xml:space="preserve">- </w:t>
      </w:r>
      <w:r w:rsidRPr="009B7AE4">
        <w:rPr>
          <w:rFonts w:ascii="Times New Roman" w:hAnsi="Times New Roman" w:cs="Times New Roman"/>
          <w:sz w:val="28"/>
          <w:szCs w:val="28"/>
          <w:lang w:val="kk-KZ"/>
        </w:rPr>
        <w:t>бастапқы жақтың координаталарының өсуі;</w:t>
      </w:r>
    </w:p>
    <w:p w:rsidR="009B7AE4" w:rsidRDefault="009B7AE4" w:rsidP="009B7AE4">
      <w:pPr>
        <w:spacing w:after="0" w:line="240" w:lineRule="auto"/>
        <w:ind w:firstLine="709"/>
        <w:jc w:val="both"/>
        <w:rPr>
          <w:rFonts w:ascii="Times New Roman" w:hAnsi="Times New Roman" w:cs="Times New Roman"/>
          <w:sz w:val="28"/>
          <w:szCs w:val="28"/>
          <w:lang w:val="kk-KZ"/>
        </w:rPr>
      </w:pPr>
      <w:r w:rsidRPr="009B7AE4">
        <w:rPr>
          <w:rFonts w:ascii="Times New Roman" w:hAnsi="Times New Roman" w:cs="Times New Roman"/>
          <w:sz w:val="28"/>
          <w:szCs w:val="28"/>
          <w:lang w:val="kk-KZ"/>
        </w:rPr>
        <w:t>Бастапқы деректерді таңдаудың бұл әдісінің кемшілігі түзетулердің қосымша теңдеуін қалыптастыру қажеттілігі болып табылады:</w:t>
      </w:r>
    </w:p>
    <w:p w:rsidR="009B7AE4" w:rsidRDefault="009B7AE4" w:rsidP="009B7AE4">
      <w:pPr>
        <w:spacing w:after="0" w:line="240" w:lineRule="auto"/>
        <w:ind w:firstLine="709"/>
        <w:jc w:val="both"/>
        <w:rPr>
          <w:rFonts w:ascii="Times New Roman" w:hAnsi="Times New Roman" w:cs="Times New Roman"/>
          <w:sz w:val="28"/>
          <w:szCs w:val="28"/>
          <w:lang w:val="kk-KZ"/>
        </w:rPr>
      </w:pPr>
      <w:r w:rsidRPr="009B7AE4">
        <w:rPr>
          <w:rFonts w:ascii="Times New Roman" w:hAnsi="Times New Roman" w:cs="Times New Roman"/>
          <w:noProof/>
          <w:sz w:val="28"/>
          <w:szCs w:val="28"/>
        </w:rPr>
        <w:drawing>
          <wp:inline distT="0" distB="0" distL="19050" distR="0">
            <wp:extent cx="1741170" cy="286385"/>
            <wp:effectExtent l="0" t="0" r="0" b="0"/>
            <wp:docPr id="105" name="Рисунок 26" descr="pic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26" descr="pic20"/>
                    <pic:cNvPicPr>
                      <a:picLocks noChangeAspect="1" noChangeArrowheads="1"/>
                    </pic:cNvPicPr>
                  </pic:nvPicPr>
                  <pic:blipFill>
                    <a:blip r:embed="rId25"/>
                    <a:stretch>
                      <a:fillRect/>
                    </a:stretch>
                  </pic:blipFill>
                  <pic:spPr bwMode="auto">
                    <a:xfrm>
                      <a:off x="0" y="0"/>
                      <a:ext cx="1739900" cy="285750"/>
                    </a:xfrm>
                    <a:prstGeom prst="rect">
                      <a:avLst/>
                    </a:prstGeom>
                  </pic:spPr>
                </pic:pic>
              </a:graphicData>
            </a:graphic>
          </wp:inline>
        </w:drawing>
      </w:r>
    </w:p>
    <w:p w:rsidR="009B7AE4" w:rsidRPr="009B7AE4" w:rsidRDefault="009B7AE4" w:rsidP="009B7AE4">
      <w:pPr>
        <w:spacing w:after="0" w:line="240" w:lineRule="auto"/>
        <w:ind w:firstLine="709"/>
        <w:jc w:val="both"/>
        <w:rPr>
          <w:rFonts w:ascii="Times New Roman" w:hAnsi="Times New Roman" w:cs="Times New Roman"/>
          <w:sz w:val="28"/>
          <w:szCs w:val="28"/>
          <w:lang w:val="kk-KZ"/>
        </w:rPr>
      </w:pPr>
      <w:r w:rsidRPr="009B7AE4">
        <w:rPr>
          <w:rFonts w:ascii="Times New Roman" w:hAnsi="Times New Roman" w:cs="Times New Roman"/>
          <w:sz w:val="28"/>
          <w:szCs w:val="28"/>
          <w:lang w:val="kk-KZ"/>
        </w:rPr>
        <w:t>Екінші әдіс бұл кемшіліктен босатылады. Ол бекітілген элементке сәйкес келетін түзету теңдеулерінің матрицасының бағанын сызудың дәстүрлі әдісін қолданады. Бұл жағдайда түзету теңдеулерінің матрицасының құрылымы өзгеріссіз қалады.</w:t>
      </w:r>
    </w:p>
    <w:p w:rsidR="009B7AE4" w:rsidRPr="009B7AE4" w:rsidRDefault="009B7AE4" w:rsidP="009B7AE4">
      <w:pPr>
        <w:spacing w:after="0" w:line="240" w:lineRule="auto"/>
        <w:ind w:firstLine="709"/>
        <w:jc w:val="both"/>
        <w:rPr>
          <w:rFonts w:ascii="Times New Roman" w:hAnsi="Times New Roman" w:cs="Times New Roman"/>
          <w:sz w:val="28"/>
          <w:szCs w:val="28"/>
          <w:lang w:val="kk-KZ"/>
        </w:rPr>
      </w:pPr>
      <w:r w:rsidRPr="009B7AE4">
        <w:rPr>
          <w:rFonts w:ascii="Times New Roman" w:hAnsi="Times New Roman" w:cs="Times New Roman"/>
          <w:sz w:val="28"/>
          <w:szCs w:val="28"/>
          <w:lang w:val="kk-KZ"/>
        </w:rPr>
        <w:t xml:space="preserve">Магистрлік жұмысты орындау нәтижесінде мынадай ғылыми міндет шешілетін болады: бастапқы деректердің дәлдігіне (қателеріне) және бастапқы деректердің желідегі орналасуына байланысты </w:t>
      </w:r>
      <w:r w:rsidR="00C35788">
        <w:rPr>
          <w:rFonts w:ascii="Times New Roman" w:hAnsi="Times New Roman" w:cs="Times New Roman"/>
          <w:sz w:val="28"/>
          <w:szCs w:val="28"/>
          <w:lang w:val="kk-KZ"/>
        </w:rPr>
        <w:t>инженерлік-геодезиялық торларда</w:t>
      </w:r>
      <w:r w:rsidRPr="009B7AE4">
        <w:rPr>
          <w:rFonts w:ascii="Times New Roman" w:hAnsi="Times New Roman" w:cs="Times New Roman"/>
          <w:sz w:val="28"/>
          <w:szCs w:val="28"/>
          <w:lang w:val="kk-KZ"/>
        </w:rPr>
        <w:t xml:space="preserve"> айқындалатын параметрлер дәлдігінің өзгеруін анықтау.</w:t>
      </w:r>
    </w:p>
    <w:p w:rsidR="009B7AE4" w:rsidRPr="009B7AE4" w:rsidRDefault="009B7AE4" w:rsidP="009B7AE4">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Магистрлік жұмыста и</w:t>
      </w:r>
      <w:r w:rsidR="003B2ACF">
        <w:rPr>
          <w:rFonts w:ascii="Times New Roman" w:hAnsi="Times New Roman" w:cs="Times New Roman"/>
          <w:sz w:val="28"/>
          <w:szCs w:val="28"/>
          <w:lang w:val="kk-KZ"/>
        </w:rPr>
        <w:t>нженерлік-геодезиялық торларды</w:t>
      </w:r>
      <w:r w:rsidRPr="009B7AE4">
        <w:rPr>
          <w:rFonts w:ascii="Times New Roman" w:hAnsi="Times New Roman" w:cs="Times New Roman"/>
          <w:sz w:val="28"/>
          <w:szCs w:val="28"/>
          <w:lang w:val="kk-KZ"/>
        </w:rPr>
        <w:t xml:space="preserve"> өңдеу МГСети бағдарламалық кешенін пайдалана отырып орындалады.</w:t>
      </w:r>
    </w:p>
    <w:p w:rsidR="009B7AE4" w:rsidRPr="009B7AE4" w:rsidRDefault="009B7AE4" w:rsidP="009B7AE4">
      <w:pPr>
        <w:spacing w:after="0" w:line="240" w:lineRule="auto"/>
        <w:ind w:firstLine="709"/>
        <w:jc w:val="both"/>
        <w:rPr>
          <w:rFonts w:ascii="Times New Roman" w:hAnsi="Times New Roman" w:cs="Times New Roman"/>
          <w:sz w:val="28"/>
          <w:szCs w:val="28"/>
          <w:lang w:val="kk-KZ"/>
        </w:rPr>
      </w:pPr>
      <w:r w:rsidRPr="009B7AE4">
        <w:rPr>
          <w:rFonts w:ascii="Times New Roman" w:hAnsi="Times New Roman" w:cs="Times New Roman"/>
          <w:sz w:val="28"/>
          <w:szCs w:val="28"/>
          <w:lang w:val="kk-KZ"/>
        </w:rPr>
        <w:t>МГСети бағдарлама</w:t>
      </w:r>
      <w:r>
        <w:rPr>
          <w:rFonts w:ascii="Times New Roman" w:hAnsi="Times New Roman" w:cs="Times New Roman"/>
          <w:sz w:val="28"/>
          <w:szCs w:val="28"/>
          <w:lang w:val="kk-KZ"/>
        </w:rPr>
        <w:t>сы кез-келген конфигурациядағы ж</w:t>
      </w:r>
      <w:r w:rsidRPr="009B7AE4">
        <w:rPr>
          <w:rFonts w:ascii="Times New Roman" w:hAnsi="Times New Roman" w:cs="Times New Roman"/>
          <w:sz w:val="28"/>
          <w:szCs w:val="28"/>
          <w:lang w:val="kk-KZ"/>
        </w:rPr>
        <w:t>оспарлы-биіктік, сызықтық-бұрыштық желілерді, соның ішінде бос желілерді теңестіруге мүмкіндік береді.</w:t>
      </w:r>
    </w:p>
    <w:p w:rsidR="009B7AE4" w:rsidRDefault="009B7AE4" w:rsidP="009B7AE4">
      <w:pPr>
        <w:spacing w:after="0" w:line="240" w:lineRule="auto"/>
        <w:ind w:firstLine="709"/>
        <w:jc w:val="both"/>
        <w:rPr>
          <w:rFonts w:ascii="Times New Roman" w:hAnsi="Times New Roman" w:cs="Times New Roman"/>
          <w:sz w:val="28"/>
          <w:szCs w:val="28"/>
          <w:lang w:val="kk-KZ"/>
        </w:rPr>
      </w:pPr>
      <w:r w:rsidRPr="009B7AE4">
        <w:rPr>
          <w:rFonts w:ascii="Times New Roman" w:hAnsi="Times New Roman" w:cs="Times New Roman"/>
          <w:sz w:val="28"/>
          <w:szCs w:val="28"/>
          <w:lang w:val="kk-KZ"/>
        </w:rPr>
        <w:t>Бұл бағдарламалық жасақтама кешенінің маңызды артықшылығы, оны көптеген ұқсас бағдарламалардан сапалы түрде ажыратады, бұл желілік нүктелер арасында түзетулердің таралуын анық көруге мүмкіндік береді.</w:t>
      </w:r>
    </w:p>
    <w:p w:rsidR="00C35788" w:rsidRDefault="00C35788" w:rsidP="009B7AE4">
      <w:pPr>
        <w:spacing w:after="0" w:line="240" w:lineRule="auto"/>
        <w:ind w:firstLine="709"/>
        <w:jc w:val="both"/>
        <w:rPr>
          <w:rFonts w:ascii="Times New Roman" w:hAnsi="Times New Roman" w:cs="Times New Roman"/>
          <w:sz w:val="28"/>
          <w:szCs w:val="28"/>
          <w:lang w:val="kk-KZ"/>
        </w:rPr>
      </w:pPr>
      <w:r w:rsidRPr="00C35788">
        <w:rPr>
          <w:rFonts w:ascii="Times New Roman" w:hAnsi="Times New Roman" w:cs="Times New Roman"/>
          <w:sz w:val="28"/>
          <w:szCs w:val="28"/>
          <w:lang w:val="kk-KZ"/>
        </w:rPr>
        <w:t xml:space="preserve">Осы жұмыста </w:t>
      </w:r>
      <w:r>
        <w:rPr>
          <w:rFonts w:ascii="Times New Roman" w:hAnsi="Times New Roman" w:cs="Times New Roman"/>
          <w:sz w:val="28"/>
          <w:szCs w:val="28"/>
          <w:lang w:val="kk-KZ"/>
        </w:rPr>
        <w:t>инженерлік-геодезиялық торларды</w:t>
      </w:r>
      <w:r w:rsidRPr="00C35788">
        <w:rPr>
          <w:rFonts w:ascii="Times New Roman" w:hAnsi="Times New Roman" w:cs="Times New Roman"/>
          <w:sz w:val="28"/>
          <w:szCs w:val="28"/>
          <w:lang w:val="kk-KZ"/>
        </w:rPr>
        <w:t xml:space="preserve"> теңестіру бірнеше сатыда орындалады:</w:t>
      </w:r>
    </w:p>
    <w:p w:rsidR="00C35788" w:rsidRDefault="00426348" w:rsidP="009B7AE4">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Бастапқыда тор</w:t>
      </w:r>
      <w:r w:rsidRPr="00426348">
        <w:rPr>
          <w:rFonts w:ascii="Times New Roman" w:hAnsi="Times New Roman" w:cs="Times New Roman"/>
          <w:sz w:val="28"/>
          <w:szCs w:val="28"/>
          <w:lang w:val="kk-KZ"/>
        </w:rPr>
        <w:t xml:space="preserve"> бос р</w:t>
      </w:r>
      <w:r>
        <w:rPr>
          <w:rFonts w:ascii="Times New Roman" w:hAnsi="Times New Roman" w:cs="Times New Roman"/>
          <w:sz w:val="28"/>
          <w:szCs w:val="28"/>
          <w:lang w:val="kk-KZ"/>
        </w:rPr>
        <w:t>етінде теңестіріледі, ал тордың</w:t>
      </w:r>
      <w:r w:rsidRPr="00426348">
        <w:rPr>
          <w:rFonts w:ascii="Times New Roman" w:hAnsi="Times New Roman" w:cs="Times New Roman"/>
          <w:sz w:val="28"/>
          <w:szCs w:val="28"/>
          <w:lang w:val="kk-KZ"/>
        </w:rPr>
        <w:t xml:space="preserve"> кез-келген нүктесінің координаттары және о</w:t>
      </w:r>
      <w:r>
        <w:rPr>
          <w:rFonts w:ascii="Times New Roman" w:hAnsi="Times New Roman" w:cs="Times New Roman"/>
          <w:sz w:val="28"/>
          <w:szCs w:val="28"/>
          <w:lang w:val="kk-KZ"/>
        </w:rPr>
        <w:t>дан кез-келген бағыттың дирекциондық</w:t>
      </w:r>
      <w:r w:rsidRPr="00426348">
        <w:rPr>
          <w:rFonts w:ascii="Times New Roman" w:hAnsi="Times New Roman" w:cs="Times New Roman"/>
          <w:sz w:val="28"/>
          <w:szCs w:val="28"/>
          <w:lang w:val="kk-KZ"/>
        </w:rPr>
        <w:t xml:space="preserve"> бұрышы жазылады.</w:t>
      </w:r>
    </w:p>
    <w:p w:rsidR="00717B52" w:rsidRPr="00717B52" w:rsidRDefault="00717B52" w:rsidP="00717B52">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2. </w:t>
      </w:r>
      <w:r w:rsidRPr="00717B52">
        <w:rPr>
          <w:rFonts w:ascii="Times New Roman" w:hAnsi="Times New Roman" w:cs="Times New Roman"/>
          <w:sz w:val="28"/>
          <w:szCs w:val="28"/>
          <w:lang w:val="kk-KZ"/>
        </w:rPr>
        <w:t xml:space="preserve">Әрі қарай, еркін теңдестіру нәтижелеріне сүйене отырып, геодезиялық </w:t>
      </w:r>
      <w:r>
        <w:rPr>
          <w:rFonts w:ascii="Times New Roman" w:hAnsi="Times New Roman" w:cs="Times New Roman"/>
          <w:sz w:val="28"/>
          <w:szCs w:val="28"/>
          <w:lang w:val="kk-KZ"/>
        </w:rPr>
        <w:t xml:space="preserve">тордағы </w:t>
      </w:r>
      <w:r w:rsidRPr="00717B52">
        <w:rPr>
          <w:rFonts w:ascii="Times New Roman" w:hAnsi="Times New Roman" w:cs="Times New Roman"/>
          <w:sz w:val="28"/>
          <w:szCs w:val="28"/>
          <w:lang w:val="kk-KZ"/>
        </w:rPr>
        <w:t>әртүрлі бастапқы деректерді белгілей отырып, қайта теңестіру жүзеге асырылады, бұл шешілетін мәселеге байланысты теңдеудің ең жақсы нұсқасын таңдауға мүмкіндік береді.</w:t>
      </w:r>
    </w:p>
    <w:p w:rsidR="00717B52" w:rsidRDefault="00717B52" w:rsidP="00717B52">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Инженерлік-геодезиялық торларды</w:t>
      </w:r>
      <w:r w:rsidRPr="00717B52">
        <w:rPr>
          <w:rFonts w:ascii="Times New Roman" w:hAnsi="Times New Roman" w:cs="Times New Roman"/>
          <w:sz w:val="28"/>
          <w:szCs w:val="28"/>
          <w:lang w:val="kk-KZ"/>
        </w:rPr>
        <w:t xml:space="preserve"> теңдестіруге осындай тәсілді пайдалану бастапқы деректердің қателерін болдырмауға және тек өлшеу қателерін назарға алуға мүмкіндік береді. Бұл инженерлік-ге</w:t>
      </w:r>
      <w:r>
        <w:rPr>
          <w:rFonts w:ascii="Times New Roman" w:hAnsi="Times New Roman" w:cs="Times New Roman"/>
          <w:sz w:val="28"/>
          <w:szCs w:val="28"/>
          <w:lang w:val="kk-KZ"/>
        </w:rPr>
        <w:t>одезиялық торларды</w:t>
      </w:r>
      <w:r w:rsidRPr="00717B52">
        <w:rPr>
          <w:rFonts w:ascii="Times New Roman" w:hAnsi="Times New Roman" w:cs="Times New Roman"/>
          <w:sz w:val="28"/>
          <w:szCs w:val="28"/>
          <w:lang w:val="kk-KZ"/>
        </w:rPr>
        <w:t xml:space="preserve"> өлшеу сапасын толық бағалау үшін қажет.</w:t>
      </w:r>
    </w:p>
    <w:p w:rsidR="00717B52" w:rsidRDefault="00926CC0" w:rsidP="00717B52">
      <w:pPr>
        <w:spacing w:after="0" w:line="240" w:lineRule="auto"/>
        <w:ind w:firstLine="709"/>
        <w:jc w:val="both"/>
        <w:rPr>
          <w:rFonts w:ascii="Times New Roman" w:hAnsi="Times New Roman" w:cs="Times New Roman"/>
          <w:sz w:val="28"/>
          <w:szCs w:val="28"/>
          <w:lang w:val="kk-KZ"/>
        </w:rPr>
      </w:pPr>
      <w:r w:rsidRPr="00926CC0">
        <w:rPr>
          <w:rFonts w:ascii="Times New Roman" w:hAnsi="Times New Roman" w:cs="Times New Roman"/>
          <w:sz w:val="28"/>
          <w:szCs w:val="28"/>
          <w:lang w:val="kk-KZ"/>
        </w:rPr>
        <w:t>Көптеген инженерлік мәселелерді шешуде қателіктердің абсолютті мәні ғана емес, сонымен қатар олардың желі жақтарына қатысты бағыты да маңызды. Бұл көптеген құрылыстарды салу кезінде "жауапты" бағытта ең аз қателіктерге қол жеткізуге тырысатындығымен байланысты. Қателіктердің таралу бағытын көрнекі түрде көрсету үшін, теңдестірудің әр нұсқасы үшін қате эллипстері салынды (1-суретт</w:t>
      </w:r>
      <w:r>
        <w:rPr>
          <w:rFonts w:ascii="Times New Roman" w:hAnsi="Times New Roman" w:cs="Times New Roman"/>
          <w:sz w:val="28"/>
          <w:szCs w:val="28"/>
          <w:lang w:val="kk-KZ"/>
        </w:rPr>
        <w:t>е көрсетілгендей), бұл торларды</w:t>
      </w:r>
      <w:r w:rsidRPr="00926CC0">
        <w:rPr>
          <w:rFonts w:ascii="Times New Roman" w:hAnsi="Times New Roman" w:cs="Times New Roman"/>
          <w:sz w:val="28"/>
          <w:szCs w:val="28"/>
          <w:lang w:val="kk-KZ"/>
        </w:rPr>
        <w:t xml:space="preserve"> теңдестіру нәтижелерін талдауға және ең жақсы нұсқаны таңдауға мүмкіндік береді.</w:t>
      </w:r>
    </w:p>
    <w:p w:rsidR="00926CC0" w:rsidRDefault="00457FD9" w:rsidP="00717B52">
      <w:pPr>
        <w:spacing w:after="0" w:line="240" w:lineRule="auto"/>
        <w:ind w:firstLine="709"/>
        <w:jc w:val="both"/>
        <w:rPr>
          <w:rFonts w:ascii="Times New Roman" w:hAnsi="Times New Roman" w:cs="Times New Roman"/>
          <w:sz w:val="28"/>
          <w:szCs w:val="28"/>
          <w:lang w:val="kk-KZ"/>
        </w:rPr>
      </w:pPr>
      <w:r w:rsidRPr="00457FD9">
        <w:rPr>
          <w:rFonts w:ascii="Times New Roman" w:hAnsi="Times New Roman" w:cs="Times New Roman"/>
          <w:noProof/>
          <w:sz w:val="28"/>
          <w:szCs w:val="28"/>
        </w:rPr>
        <w:drawing>
          <wp:inline distT="0" distB="0" distL="19050" distR="0">
            <wp:extent cx="5716905" cy="5716905"/>
            <wp:effectExtent l="0" t="0" r="0" b="0"/>
            <wp:docPr id="106" name="Рисунок 27" descr="ani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27" descr="animation"/>
                    <pic:cNvPicPr>
                      <a:picLocks noChangeAspect="1" noChangeArrowheads="1"/>
                    </pic:cNvPicPr>
                  </pic:nvPicPr>
                  <pic:blipFill>
                    <a:blip r:embed="rId26"/>
                    <a:stretch>
                      <a:fillRect/>
                    </a:stretch>
                  </pic:blipFill>
                  <pic:spPr bwMode="auto">
                    <a:xfrm>
                      <a:off x="0" y="0"/>
                      <a:ext cx="5716905" cy="5716905"/>
                    </a:xfrm>
                    <a:prstGeom prst="rect">
                      <a:avLst/>
                    </a:prstGeom>
                  </pic:spPr>
                </pic:pic>
              </a:graphicData>
            </a:graphic>
          </wp:inline>
        </w:drawing>
      </w:r>
    </w:p>
    <w:p w:rsidR="00457FD9" w:rsidRDefault="00457FD9" w:rsidP="00717B52">
      <w:pPr>
        <w:spacing w:after="0" w:line="240" w:lineRule="auto"/>
        <w:ind w:firstLine="709"/>
        <w:jc w:val="both"/>
        <w:rPr>
          <w:rFonts w:ascii="Times New Roman" w:hAnsi="Times New Roman" w:cs="Times New Roman"/>
          <w:sz w:val="28"/>
          <w:szCs w:val="28"/>
          <w:lang w:val="kk-KZ"/>
        </w:rPr>
      </w:pPr>
      <w:r w:rsidRPr="00457FD9">
        <w:rPr>
          <w:rFonts w:ascii="Times New Roman" w:hAnsi="Times New Roman" w:cs="Times New Roman"/>
          <w:sz w:val="28"/>
          <w:szCs w:val="28"/>
          <w:lang w:val="kk-KZ"/>
        </w:rPr>
        <w:t>Сурет 1</w:t>
      </w:r>
      <w:r>
        <w:rPr>
          <w:rFonts w:ascii="Times New Roman" w:hAnsi="Times New Roman" w:cs="Times New Roman"/>
          <w:sz w:val="28"/>
          <w:szCs w:val="28"/>
          <w:lang w:val="kk-KZ"/>
        </w:rPr>
        <w:t xml:space="preserve"> </w:t>
      </w:r>
      <w:r w:rsidRPr="00457FD9">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457FD9">
        <w:rPr>
          <w:rFonts w:ascii="Times New Roman" w:hAnsi="Times New Roman" w:cs="Times New Roman"/>
          <w:sz w:val="28"/>
          <w:szCs w:val="28"/>
          <w:lang w:val="kk-KZ"/>
        </w:rPr>
        <w:t>қателіктер</w:t>
      </w:r>
      <w:r>
        <w:rPr>
          <w:rFonts w:ascii="Times New Roman" w:hAnsi="Times New Roman" w:cs="Times New Roman"/>
          <w:sz w:val="28"/>
          <w:szCs w:val="28"/>
          <w:lang w:val="kk-KZ"/>
        </w:rPr>
        <w:t xml:space="preserve"> э</w:t>
      </w:r>
      <w:r w:rsidRPr="00457FD9">
        <w:rPr>
          <w:rFonts w:ascii="Times New Roman" w:hAnsi="Times New Roman" w:cs="Times New Roman"/>
          <w:sz w:val="28"/>
          <w:szCs w:val="28"/>
          <w:lang w:val="kk-KZ"/>
        </w:rPr>
        <w:t>ллипсі</w:t>
      </w:r>
    </w:p>
    <w:p w:rsidR="00457FD9" w:rsidRDefault="00457FD9" w:rsidP="00717B52">
      <w:pPr>
        <w:spacing w:after="0" w:line="240" w:lineRule="auto"/>
        <w:ind w:firstLine="709"/>
        <w:jc w:val="both"/>
        <w:rPr>
          <w:rFonts w:ascii="Times New Roman" w:hAnsi="Times New Roman" w:cs="Times New Roman"/>
          <w:sz w:val="28"/>
          <w:szCs w:val="28"/>
          <w:lang w:val="kk-KZ"/>
        </w:rPr>
      </w:pPr>
    </w:p>
    <w:p w:rsidR="00457FD9" w:rsidRDefault="00457FD9" w:rsidP="00717B52">
      <w:pPr>
        <w:spacing w:after="0" w:line="240" w:lineRule="auto"/>
        <w:ind w:firstLine="709"/>
        <w:jc w:val="both"/>
        <w:rPr>
          <w:rFonts w:ascii="Times New Roman" w:hAnsi="Times New Roman" w:cs="Times New Roman"/>
          <w:b/>
          <w:sz w:val="28"/>
          <w:szCs w:val="28"/>
          <w:lang w:val="kk-KZ"/>
        </w:rPr>
      </w:pPr>
    </w:p>
    <w:p w:rsidR="00457FD9" w:rsidRDefault="00457FD9" w:rsidP="00717B52">
      <w:pPr>
        <w:spacing w:after="0" w:line="240" w:lineRule="auto"/>
        <w:ind w:firstLine="709"/>
        <w:jc w:val="both"/>
        <w:rPr>
          <w:rFonts w:ascii="Times New Roman" w:hAnsi="Times New Roman" w:cs="Times New Roman"/>
          <w:b/>
          <w:sz w:val="28"/>
          <w:szCs w:val="28"/>
          <w:lang w:val="kk-KZ"/>
        </w:rPr>
      </w:pPr>
      <w:r w:rsidRPr="00457FD9">
        <w:rPr>
          <w:rFonts w:ascii="Times New Roman" w:hAnsi="Times New Roman" w:cs="Times New Roman"/>
          <w:b/>
          <w:sz w:val="28"/>
          <w:szCs w:val="28"/>
          <w:lang w:val="kk-KZ"/>
        </w:rPr>
        <w:t>Қорытынды</w:t>
      </w:r>
    </w:p>
    <w:p w:rsidR="00675AF5" w:rsidRDefault="00675AF5" w:rsidP="00717B52">
      <w:pPr>
        <w:spacing w:after="0" w:line="240" w:lineRule="auto"/>
        <w:ind w:firstLine="709"/>
        <w:jc w:val="both"/>
        <w:rPr>
          <w:rFonts w:ascii="Times New Roman" w:hAnsi="Times New Roman" w:cs="Times New Roman"/>
          <w:b/>
          <w:sz w:val="28"/>
          <w:szCs w:val="28"/>
          <w:lang w:val="kk-KZ"/>
        </w:rPr>
      </w:pPr>
    </w:p>
    <w:p w:rsidR="00675AF5" w:rsidRDefault="00675AF5" w:rsidP="00717B52">
      <w:pPr>
        <w:spacing w:after="0" w:line="240" w:lineRule="auto"/>
        <w:ind w:firstLine="709"/>
        <w:jc w:val="both"/>
        <w:rPr>
          <w:rFonts w:ascii="Times New Roman" w:hAnsi="Times New Roman" w:cs="Times New Roman"/>
          <w:b/>
          <w:sz w:val="28"/>
          <w:szCs w:val="28"/>
          <w:lang w:val="kk-KZ"/>
        </w:rPr>
      </w:pPr>
    </w:p>
    <w:p w:rsidR="00675AF5" w:rsidRPr="00675AF5" w:rsidRDefault="00C715B9" w:rsidP="00675AF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Еркін геодезиялық торларды</w:t>
      </w:r>
      <w:r w:rsidR="00675AF5" w:rsidRPr="00675AF5">
        <w:rPr>
          <w:rFonts w:ascii="Times New Roman" w:hAnsi="Times New Roman" w:cs="Times New Roman"/>
          <w:sz w:val="28"/>
          <w:szCs w:val="28"/>
          <w:lang w:val="kk-KZ"/>
        </w:rPr>
        <w:t xml:space="preserve"> теңестіру теориясы жалпыланған мәнге ие болады және көптеген ғалымдардың оған деген қызығушылығы айқын болады. Әрине, әр автор еркін теңдестірудің бірқатар мәселелерін өз жолымен түсіндіреді, бірақ зерттеудің жалпы бағыты теңестірудің әртүрлі тәсілдерін біріктіруден тұрады.</w:t>
      </w:r>
    </w:p>
    <w:p w:rsidR="00675AF5" w:rsidRPr="00675AF5" w:rsidRDefault="00C715B9" w:rsidP="00675AF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Бос геодезиялық торларды</w:t>
      </w:r>
      <w:r w:rsidR="00675AF5" w:rsidRPr="00675AF5">
        <w:rPr>
          <w:rFonts w:ascii="Times New Roman" w:hAnsi="Times New Roman" w:cs="Times New Roman"/>
          <w:sz w:val="28"/>
          <w:szCs w:val="28"/>
          <w:lang w:val="kk-KZ"/>
        </w:rPr>
        <w:t xml:space="preserve"> теңестіру практикалық маңызды, өйткен</w:t>
      </w:r>
      <w:r>
        <w:rPr>
          <w:rFonts w:ascii="Times New Roman" w:hAnsi="Times New Roman" w:cs="Times New Roman"/>
          <w:sz w:val="28"/>
          <w:szCs w:val="28"/>
          <w:lang w:val="kk-KZ"/>
        </w:rPr>
        <w:t>і</w:t>
      </w:r>
      <w:r w:rsidR="006F2D30">
        <w:rPr>
          <w:rFonts w:ascii="Times New Roman" w:hAnsi="Times New Roman" w:cs="Times New Roman"/>
          <w:sz w:val="28"/>
          <w:szCs w:val="28"/>
          <w:lang w:val="kk-KZ"/>
        </w:rPr>
        <w:t xml:space="preserve"> құрылыс алаңының бөлу, торларды</w:t>
      </w:r>
      <w:r w:rsidR="00675AF5" w:rsidRPr="00675AF5">
        <w:rPr>
          <w:rFonts w:ascii="Times New Roman" w:hAnsi="Times New Roman" w:cs="Times New Roman"/>
          <w:sz w:val="28"/>
          <w:szCs w:val="28"/>
          <w:lang w:val="kk-KZ"/>
        </w:rPr>
        <w:t xml:space="preserve"> бөлу құрылыстарының жоғары дәлдігін қамтамасыз етуі және бастапқы деректердің қателерін болдырмауы керек.</w:t>
      </w:r>
    </w:p>
    <w:p w:rsidR="00457FD9" w:rsidRDefault="00675AF5" w:rsidP="00675AF5">
      <w:pPr>
        <w:spacing w:after="0" w:line="240" w:lineRule="auto"/>
        <w:ind w:firstLine="709"/>
        <w:jc w:val="both"/>
        <w:rPr>
          <w:rFonts w:ascii="Times New Roman" w:hAnsi="Times New Roman" w:cs="Times New Roman"/>
          <w:sz w:val="28"/>
          <w:szCs w:val="28"/>
          <w:lang w:val="kk-KZ"/>
        </w:rPr>
      </w:pPr>
      <w:r w:rsidRPr="00675AF5">
        <w:rPr>
          <w:rFonts w:ascii="Times New Roman" w:hAnsi="Times New Roman" w:cs="Times New Roman"/>
          <w:sz w:val="28"/>
          <w:szCs w:val="28"/>
          <w:lang w:val="kk-KZ"/>
        </w:rPr>
        <w:t xml:space="preserve">Әр </w:t>
      </w:r>
      <w:r w:rsidR="006F2D30">
        <w:rPr>
          <w:rFonts w:ascii="Times New Roman" w:hAnsi="Times New Roman" w:cs="Times New Roman"/>
          <w:sz w:val="28"/>
          <w:szCs w:val="28"/>
          <w:lang w:val="kk-KZ"/>
        </w:rPr>
        <w:t>түрлі конфигурациядағы торларда</w:t>
      </w:r>
      <w:r w:rsidRPr="00675AF5">
        <w:rPr>
          <w:rFonts w:ascii="Times New Roman" w:hAnsi="Times New Roman" w:cs="Times New Roman"/>
          <w:sz w:val="28"/>
          <w:szCs w:val="28"/>
          <w:lang w:val="kk-KZ"/>
        </w:rPr>
        <w:t xml:space="preserve"> бастапқы деректерді бекітуді таңдау теңестіру нәтижелерінің дәлдігін арттыруға айтарлықтай әсер етеді, бұл қазіргі жағдайда инженерлік құрылымдардың құрылысын геодезиялық қамтамасыз ету үшін қажетті геодезиялық құрылымдардың дәлдігіне қойылатын талаптар өскен кезде маңызды.</w:t>
      </w:r>
    </w:p>
    <w:p w:rsidR="006F2D30" w:rsidRDefault="006F2D30"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p>
    <w:p w:rsidR="001F464D" w:rsidRDefault="001F464D" w:rsidP="00675AF5">
      <w:pPr>
        <w:spacing w:after="0" w:line="240" w:lineRule="auto"/>
        <w:ind w:firstLine="709"/>
        <w:jc w:val="both"/>
        <w:rPr>
          <w:rFonts w:ascii="Times New Roman" w:hAnsi="Times New Roman" w:cs="Times New Roman"/>
          <w:sz w:val="28"/>
          <w:szCs w:val="28"/>
          <w:lang w:val="kk-KZ"/>
        </w:rPr>
      </w:pPr>
      <w:bookmarkStart w:id="0" w:name="_GoBack"/>
      <w:bookmarkEnd w:id="0"/>
    </w:p>
    <w:sectPr w:rsidR="001F464D" w:rsidSect="0025580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6129" w:rsidRDefault="00026129" w:rsidP="00845D97">
      <w:pPr>
        <w:spacing w:after="0" w:line="240" w:lineRule="auto"/>
      </w:pPr>
      <w:r>
        <w:separator/>
      </w:r>
    </w:p>
  </w:endnote>
  <w:endnote w:type="continuationSeparator" w:id="0">
    <w:p w:rsidR="00026129" w:rsidRDefault="00026129" w:rsidP="00845D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6129" w:rsidRDefault="00026129" w:rsidP="00845D97">
      <w:pPr>
        <w:spacing w:after="0" w:line="240" w:lineRule="auto"/>
      </w:pPr>
      <w:r>
        <w:separator/>
      </w:r>
    </w:p>
  </w:footnote>
  <w:footnote w:type="continuationSeparator" w:id="0">
    <w:p w:rsidR="00026129" w:rsidRDefault="00026129" w:rsidP="00845D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pic11" style="width:15pt;height:15pt;visibility:visible;mso-wrap-style:square" o:bullet="t">
        <v:imagedata r:id="rId1" o:title="pic11"/>
      </v:shape>
    </w:pict>
  </w:numPicBullet>
  <w:abstractNum w:abstractNumId="0">
    <w:nsid w:val="00F84895"/>
    <w:multiLevelType w:val="multilevel"/>
    <w:tmpl w:val="8FD8E556"/>
    <w:lvl w:ilvl="0">
      <w:start w:val="1"/>
      <w:numFmt w:val="decimal"/>
      <w:lvlText w:val="%1"/>
      <w:lvlJc w:val="left"/>
      <w:pPr>
        <w:ind w:left="600" w:hanging="600"/>
      </w:pPr>
      <w:rPr>
        <w:rFonts w:hint="default"/>
      </w:rPr>
    </w:lvl>
    <w:lvl w:ilvl="1">
      <w:start w:val="4"/>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095C4D52"/>
    <w:multiLevelType w:val="multilevel"/>
    <w:tmpl w:val="06B0F168"/>
    <w:lvl w:ilvl="0">
      <w:start w:val="1"/>
      <w:numFmt w:val="decimal"/>
      <w:lvlText w:val="%1"/>
      <w:lvlJc w:val="left"/>
      <w:pPr>
        <w:ind w:left="375" w:hanging="375"/>
      </w:pPr>
      <w:rPr>
        <w:rFonts w:hint="default"/>
      </w:rPr>
    </w:lvl>
    <w:lvl w:ilvl="1">
      <w:start w:val="4"/>
      <w:numFmt w:val="decimal"/>
      <w:lvlText w:val="%1.%2"/>
      <w:lvlJc w:val="left"/>
      <w:pPr>
        <w:ind w:left="1503" w:hanging="375"/>
      </w:pPr>
      <w:rPr>
        <w:rFonts w:hint="default"/>
      </w:rPr>
    </w:lvl>
    <w:lvl w:ilvl="2">
      <w:start w:val="1"/>
      <w:numFmt w:val="decimal"/>
      <w:lvlText w:val="%1.%2.%3"/>
      <w:lvlJc w:val="left"/>
      <w:pPr>
        <w:ind w:left="2976" w:hanging="720"/>
      </w:pPr>
      <w:rPr>
        <w:rFonts w:hint="default"/>
      </w:rPr>
    </w:lvl>
    <w:lvl w:ilvl="3">
      <w:start w:val="1"/>
      <w:numFmt w:val="decimal"/>
      <w:lvlText w:val="%1.%2.%3.%4"/>
      <w:lvlJc w:val="left"/>
      <w:pPr>
        <w:ind w:left="4464" w:hanging="1080"/>
      </w:pPr>
      <w:rPr>
        <w:rFonts w:hint="default"/>
      </w:rPr>
    </w:lvl>
    <w:lvl w:ilvl="4">
      <w:start w:val="1"/>
      <w:numFmt w:val="decimal"/>
      <w:lvlText w:val="%1.%2.%3.%4.%5"/>
      <w:lvlJc w:val="left"/>
      <w:pPr>
        <w:ind w:left="5592" w:hanging="1080"/>
      </w:pPr>
      <w:rPr>
        <w:rFonts w:hint="default"/>
      </w:rPr>
    </w:lvl>
    <w:lvl w:ilvl="5">
      <w:start w:val="1"/>
      <w:numFmt w:val="decimal"/>
      <w:lvlText w:val="%1.%2.%3.%4.%5.%6"/>
      <w:lvlJc w:val="left"/>
      <w:pPr>
        <w:ind w:left="7080" w:hanging="1440"/>
      </w:pPr>
      <w:rPr>
        <w:rFonts w:hint="default"/>
      </w:rPr>
    </w:lvl>
    <w:lvl w:ilvl="6">
      <w:start w:val="1"/>
      <w:numFmt w:val="decimal"/>
      <w:lvlText w:val="%1.%2.%3.%4.%5.%6.%7"/>
      <w:lvlJc w:val="left"/>
      <w:pPr>
        <w:ind w:left="8208" w:hanging="1440"/>
      </w:pPr>
      <w:rPr>
        <w:rFonts w:hint="default"/>
      </w:rPr>
    </w:lvl>
    <w:lvl w:ilvl="7">
      <w:start w:val="1"/>
      <w:numFmt w:val="decimal"/>
      <w:lvlText w:val="%1.%2.%3.%4.%5.%6.%7.%8"/>
      <w:lvlJc w:val="left"/>
      <w:pPr>
        <w:ind w:left="9696" w:hanging="1800"/>
      </w:pPr>
      <w:rPr>
        <w:rFonts w:hint="default"/>
      </w:rPr>
    </w:lvl>
    <w:lvl w:ilvl="8">
      <w:start w:val="1"/>
      <w:numFmt w:val="decimal"/>
      <w:lvlText w:val="%1.%2.%3.%4.%5.%6.%7.%8.%9"/>
      <w:lvlJc w:val="left"/>
      <w:pPr>
        <w:ind w:left="11184" w:hanging="2160"/>
      </w:pPr>
      <w:rPr>
        <w:rFonts w:hint="default"/>
      </w:rPr>
    </w:lvl>
  </w:abstractNum>
  <w:abstractNum w:abstractNumId="2">
    <w:nsid w:val="0E323C4C"/>
    <w:multiLevelType w:val="multilevel"/>
    <w:tmpl w:val="F094F00A"/>
    <w:lvl w:ilvl="0">
      <w:start w:val="1"/>
      <w:numFmt w:val="decimal"/>
      <w:lvlText w:val="%1"/>
      <w:lvlJc w:val="left"/>
      <w:pPr>
        <w:ind w:left="420" w:hanging="420"/>
      </w:pPr>
      <w:rPr>
        <w:rFonts w:hint="default"/>
      </w:rPr>
    </w:lvl>
    <w:lvl w:ilvl="1">
      <w:start w:val="1"/>
      <w:numFmt w:val="decimal"/>
      <w:lvlText w:val="%1.%2"/>
      <w:lvlJc w:val="left"/>
      <w:pPr>
        <w:ind w:left="1128" w:hanging="4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3">
    <w:nsid w:val="30F561B1"/>
    <w:multiLevelType w:val="hybridMultilevel"/>
    <w:tmpl w:val="33EAE866"/>
    <w:lvl w:ilvl="0" w:tplc="41C0F92E">
      <w:start w:val="1"/>
      <w:numFmt w:val="decimal"/>
      <w:lvlText w:val="%1)"/>
      <w:lvlJc w:val="left"/>
      <w:pPr>
        <w:ind w:left="1068" w:hanging="360"/>
      </w:pPr>
      <w:rPr>
        <w:rFonts w:ascii="Times New Roman" w:eastAsiaTheme="minorEastAsia"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31414F45"/>
    <w:multiLevelType w:val="hybridMultilevel"/>
    <w:tmpl w:val="51742806"/>
    <w:lvl w:ilvl="0" w:tplc="B13248D4">
      <w:start w:val="1"/>
      <w:numFmt w:val="decimal"/>
      <w:lvlText w:val="%1."/>
      <w:lvlJc w:val="left"/>
      <w:pPr>
        <w:ind w:left="1729" w:hanging="10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4AD05D24"/>
    <w:multiLevelType w:val="multilevel"/>
    <w:tmpl w:val="0BF28F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5990994"/>
    <w:multiLevelType w:val="multilevel"/>
    <w:tmpl w:val="4184B3AC"/>
    <w:lvl w:ilvl="0">
      <w:start w:val="1"/>
      <w:numFmt w:val="decimal"/>
      <w:lvlText w:val="%1"/>
      <w:lvlJc w:val="left"/>
      <w:pPr>
        <w:ind w:left="420" w:hanging="420"/>
      </w:pPr>
      <w:rPr>
        <w:rFonts w:hint="default"/>
      </w:rPr>
    </w:lvl>
    <w:lvl w:ilvl="1">
      <w:start w:val="1"/>
      <w:numFmt w:val="decimal"/>
      <w:lvlText w:val="%1.%2"/>
      <w:lvlJc w:val="left"/>
      <w:pPr>
        <w:ind w:left="1128" w:hanging="4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7">
    <w:nsid w:val="58742AE7"/>
    <w:multiLevelType w:val="hybridMultilevel"/>
    <w:tmpl w:val="08C6E10C"/>
    <w:lvl w:ilvl="0" w:tplc="4CA4B4AC">
      <w:start w:val="1"/>
      <w:numFmt w:val="bullet"/>
      <w:lvlText w:val=""/>
      <w:lvlPicBulletId w:val="0"/>
      <w:lvlJc w:val="left"/>
      <w:pPr>
        <w:tabs>
          <w:tab w:val="num" w:pos="720"/>
        </w:tabs>
        <w:ind w:left="720" w:hanging="360"/>
      </w:pPr>
      <w:rPr>
        <w:rFonts w:ascii="Symbol" w:hAnsi="Symbol" w:hint="default"/>
        <w:sz w:val="40"/>
        <w:szCs w:val="40"/>
      </w:rPr>
    </w:lvl>
    <w:lvl w:ilvl="1" w:tplc="486A6414" w:tentative="1">
      <w:start w:val="1"/>
      <w:numFmt w:val="bullet"/>
      <w:lvlText w:val=""/>
      <w:lvlJc w:val="left"/>
      <w:pPr>
        <w:tabs>
          <w:tab w:val="num" w:pos="1440"/>
        </w:tabs>
        <w:ind w:left="1440" w:hanging="360"/>
      </w:pPr>
      <w:rPr>
        <w:rFonts w:ascii="Symbol" w:hAnsi="Symbol" w:hint="default"/>
      </w:rPr>
    </w:lvl>
    <w:lvl w:ilvl="2" w:tplc="D0D2807E" w:tentative="1">
      <w:start w:val="1"/>
      <w:numFmt w:val="bullet"/>
      <w:lvlText w:val=""/>
      <w:lvlJc w:val="left"/>
      <w:pPr>
        <w:tabs>
          <w:tab w:val="num" w:pos="2160"/>
        </w:tabs>
        <w:ind w:left="2160" w:hanging="360"/>
      </w:pPr>
      <w:rPr>
        <w:rFonts w:ascii="Symbol" w:hAnsi="Symbol" w:hint="default"/>
      </w:rPr>
    </w:lvl>
    <w:lvl w:ilvl="3" w:tplc="F1D40066" w:tentative="1">
      <w:start w:val="1"/>
      <w:numFmt w:val="bullet"/>
      <w:lvlText w:val=""/>
      <w:lvlJc w:val="left"/>
      <w:pPr>
        <w:tabs>
          <w:tab w:val="num" w:pos="2880"/>
        </w:tabs>
        <w:ind w:left="2880" w:hanging="360"/>
      </w:pPr>
      <w:rPr>
        <w:rFonts w:ascii="Symbol" w:hAnsi="Symbol" w:hint="default"/>
      </w:rPr>
    </w:lvl>
    <w:lvl w:ilvl="4" w:tplc="A91C4990" w:tentative="1">
      <w:start w:val="1"/>
      <w:numFmt w:val="bullet"/>
      <w:lvlText w:val=""/>
      <w:lvlJc w:val="left"/>
      <w:pPr>
        <w:tabs>
          <w:tab w:val="num" w:pos="3600"/>
        </w:tabs>
        <w:ind w:left="3600" w:hanging="360"/>
      </w:pPr>
      <w:rPr>
        <w:rFonts w:ascii="Symbol" w:hAnsi="Symbol" w:hint="default"/>
      </w:rPr>
    </w:lvl>
    <w:lvl w:ilvl="5" w:tplc="86CEF7C0" w:tentative="1">
      <w:start w:val="1"/>
      <w:numFmt w:val="bullet"/>
      <w:lvlText w:val=""/>
      <w:lvlJc w:val="left"/>
      <w:pPr>
        <w:tabs>
          <w:tab w:val="num" w:pos="4320"/>
        </w:tabs>
        <w:ind w:left="4320" w:hanging="360"/>
      </w:pPr>
      <w:rPr>
        <w:rFonts w:ascii="Symbol" w:hAnsi="Symbol" w:hint="default"/>
      </w:rPr>
    </w:lvl>
    <w:lvl w:ilvl="6" w:tplc="1FCC29CC" w:tentative="1">
      <w:start w:val="1"/>
      <w:numFmt w:val="bullet"/>
      <w:lvlText w:val=""/>
      <w:lvlJc w:val="left"/>
      <w:pPr>
        <w:tabs>
          <w:tab w:val="num" w:pos="5040"/>
        </w:tabs>
        <w:ind w:left="5040" w:hanging="360"/>
      </w:pPr>
      <w:rPr>
        <w:rFonts w:ascii="Symbol" w:hAnsi="Symbol" w:hint="default"/>
      </w:rPr>
    </w:lvl>
    <w:lvl w:ilvl="7" w:tplc="DD886714" w:tentative="1">
      <w:start w:val="1"/>
      <w:numFmt w:val="bullet"/>
      <w:lvlText w:val=""/>
      <w:lvlJc w:val="left"/>
      <w:pPr>
        <w:tabs>
          <w:tab w:val="num" w:pos="5760"/>
        </w:tabs>
        <w:ind w:left="5760" w:hanging="360"/>
      </w:pPr>
      <w:rPr>
        <w:rFonts w:ascii="Symbol" w:hAnsi="Symbol" w:hint="default"/>
      </w:rPr>
    </w:lvl>
    <w:lvl w:ilvl="8" w:tplc="C152DE48" w:tentative="1">
      <w:start w:val="1"/>
      <w:numFmt w:val="bullet"/>
      <w:lvlText w:val=""/>
      <w:lvlJc w:val="left"/>
      <w:pPr>
        <w:tabs>
          <w:tab w:val="num" w:pos="6480"/>
        </w:tabs>
        <w:ind w:left="6480" w:hanging="360"/>
      </w:pPr>
      <w:rPr>
        <w:rFonts w:ascii="Symbol" w:hAnsi="Symbol" w:hint="default"/>
      </w:rPr>
    </w:lvl>
  </w:abstractNum>
  <w:abstractNum w:abstractNumId="8">
    <w:nsid w:val="68F55A11"/>
    <w:multiLevelType w:val="hybridMultilevel"/>
    <w:tmpl w:val="C89C9E90"/>
    <w:lvl w:ilvl="0" w:tplc="1F7055D2">
      <w:start w:val="3"/>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E883286"/>
    <w:multiLevelType w:val="multilevel"/>
    <w:tmpl w:val="00FC388E"/>
    <w:lvl w:ilvl="0">
      <w:start w:val="1"/>
      <w:numFmt w:val="decimal"/>
      <w:lvlText w:val="%1"/>
      <w:lvlJc w:val="left"/>
      <w:pPr>
        <w:ind w:left="375" w:hanging="375"/>
      </w:pPr>
      <w:rPr>
        <w:rFonts w:hint="default"/>
      </w:rPr>
    </w:lvl>
    <w:lvl w:ilvl="1">
      <w:start w:val="4"/>
      <w:numFmt w:val="decimal"/>
      <w:lvlText w:val="%1.%2"/>
      <w:lvlJc w:val="left"/>
      <w:pPr>
        <w:ind w:left="1503" w:hanging="375"/>
      </w:pPr>
      <w:rPr>
        <w:rFonts w:hint="default"/>
      </w:rPr>
    </w:lvl>
    <w:lvl w:ilvl="2">
      <w:start w:val="1"/>
      <w:numFmt w:val="decimal"/>
      <w:lvlText w:val="%1.%2.%3"/>
      <w:lvlJc w:val="left"/>
      <w:pPr>
        <w:ind w:left="2976" w:hanging="720"/>
      </w:pPr>
      <w:rPr>
        <w:rFonts w:hint="default"/>
      </w:rPr>
    </w:lvl>
    <w:lvl w:ilvl="3">
      <w:start w:val="1"/>
      <w:numFmt w:val="decimal"/>
      <w:lvlText w:val="%1.%2.%3.%4"/>
      <w:lvlJc w:val="left"/>
      <w:pPr>
        <w:ind w:left="4464" w:hanging="1080"/>
      </w:pPr>
      <w:rPr>
        <w:rFonts w:hint="default"/>
      </w:rPr>
    </w:lvl>
    <w:lvl w:ilvl="4">
      <w:start w:val="1"/>
      <w:numFmt w:val="decimal"/>
      <w:lvlText w:val="%1.%2.%3.%4.%5"/>
      <w:lvlJc w:val="left"/>
      <w:pPr>
        <w:ind w:left="5592" w:hanging="1080"/>
      </w:pPr>
      <w:rPr>
        <w:rFonts w:hint="default"/>
      </w:rPr>
    </w:lvl>
    <w:lvl w:ilvl="5">
      <w:start w:val="1"/>
      <w:numFmt w:val="decimal"/>
      <w:lvlText w:val="%1.%2.%3.%4.%5.%6"/>
      <w:lvlJc w:val="left"/>
      <w:pPr>
        <w:ind w:left="7080" w:hanging="1440"/>
      </w:pPr>
      <w:rPr>
        <w:rFonts w:hint="default"/>
      </w:rPr>
    </w:lvl>
    <w:lvl w:ilvl="6">
      <w:start w:val="1"/>
      <w:numFmt w:val="decimal"/>
      <w:lvlText w:val="%1.%2.%3.%4.%5.%6.%7"/>
      <w:lvlJc w:val="left"/>
      <w:pPr>
        <w:ind w:left="8208" w:hanging="1440"/>
      </w:pPr>
      <w:rPr>
        <w:rFonts w:hint="default"/>
      </w:rPr>
    </w:lvl>
    <w:lvl w:ilvl="7">
      <w:start w:val="1"/>
      <w:numFmt w:val="decimal"/>
      <w:lvlText w:val="%1.%2.%3.%4.%5.%6.%7.%8"/>
      <w:lvlJc w:val="left"/>
      <w:pPr>
        <w:ind w:left="9696" w:hanging="1800"/>
      </w:pPr>
      <w:rPr>
        <w:rFonts w:hint="default"/>
      </w:rPr>
    </w:lvl>
    <w:lvl w:ilvl="8">
      <w:start w:val="1"/>
      <w:numFmt w:val="decimal"/>
      <w:lvlText w:val="%1.%2.%3.%4.%5.%6.%7.%8.%9"/>
      <w:lvlJc w:val="left"/>
      <w:pPr>
        <w:ind w:left="11184" w:hanging="2160"/>
      </w:pPr>
      <w:rPr>
        <w:rFonts w:hint="default"/>
      </w:rPr>
    </w:lvl>
  </w:abstractNum>
  <w:abstractNum w:abstractNumId="10">
    <w:nsid w:val="713136BC"/>
    <w:multiLevelType w:val="multilevel"/>
    <w:tmpl w:val="FC4A3048"/>
    <w:lvl w:ilvl="0">
      <w:start w:val="1"/>
      <w:numFmt w:val="decimal"/>
      <w:lvlText w:val="%1"/>
      <w:lvlJc w:val="left"/>
      <w:pPr>
        <w:ind w:left="600" w:hanging="600"/>
      </w:pPr>
      <w:rPr>
        <w:rFonts w:hint="default"/>
      </w:rPr>
    </w:lvl>
    <w:lvl w:ilvl="1">
      <w:start w:val="4"/>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7FCC0821"/>
    <w:multiLevelType w:val="hybridMultilevel"/>
    <w:tmpl w:val="48740138"/>
    <w:lvl w:ilvl="0" w:tplc="333A9804">
      <w:start w:val="1"/>
      <w:numFmt w:val="bullet"/>
      <w:lvlText w:val="-"/>
      <w:lvlJc w:val="left"/>
      <w:pPr>
        <w:ind w:left="1068" w:hanging="360"/>
      </w:pPr>
      <w:rPr>
        <w:rFonts w:ascii="Times New Roman" w:eastAsia="Times New Roman" w:hAnsi="Times New Roman" w:cs="Times New Roman" w:hint="default"/>
      </w:rPr>
    </w:lvl>
    <w:lvl w:ilvl="1" w:tplc="04190003">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6"/>
  </w:num>
  <w:num w:numId="2">
    <w:abstractNumId w:val="2"/>
  </w:num>
  <w:num w:numId="3">
    <w:abstractNumId w:val="9"/>
  </w:num>
  <w:num w:numId="4">
    <w:abstractNumId w:val="1"/>
  </w:num>
  <w:num w:numId="5">
    <w:abstractNumId w:val="3"/>
  </w:num>
  <w:num w:numId="6">
    <w:abstractNumId w:val="10"/>
  </w:num>
  <w:num w:numId="7">
    <w:abstractNumId w:val="0"/>
  </w:num>
  <w:num w:numId="8">
    <w:abstractNumId w:val="8"/>
  </w:num>
  <w:num w:numId="9">
    <w:abstractNumId w:val="5"/>
  </w:num>
  <w:num w:numId="10">
    <w:abstractNumId w:val="11"/>
  </w:num>
  <w:num w:numId="11">
    <w:abstractNumId w:val="7"/>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A1A82"/>
    <w:rsid w:val="00001B39"/>
    <w:rsid w:val="0000386E"/>
    <w:rsid w:val="00005486"/>
    <w:rsid w:val="00016F67"/>
    <w:rsid w:val="00026129"/>
    <w:rsid w:val="000273CE"/>
    <w:rsid w:val="00030728"/>
    <w:rsid w:val="00031ECF"/>
    <w:rsid w:val="00036EBC"/>
    <w:rsid w:val="0003789F"/>
    <w:rsid w:val="000520E9"/>
    <w:rsid w:val="000808C0"/>
    <w:rsid w:val="00084B06"/>
    <w:rsid w:val="00086773"/>
    <w:rsid w:val="000917B8"/>
    <w:rsid w:val="000978D1"/>
    <w:rsid w:val="000B45EC"/>
    <w:rsid w:val="000B795E"/>
    <w:rsid w:val="000C33E1"/>
    <w:rsid w:val="000D5A7A"/>
    <w:rsid w:val="000E26B9"/>
    <w:rsid w:val="000F3364"/>
    <w:rsid w:val="00103D77"/>
    <w:rsid w:val="001077B1"/>
    <w:rsid w:val="0011531B"/>
    <w:rsid w:val="00117F96"/>
    <w:rsid w:val="0012627A"/>
    <w:rsid w:val="00133BDA"/>
    <w:rsid w:val="001452BA"/>
    <w:rsid w:val="00145A78"/>
    <w:rsid w:val="00173ED5"/>
    <w:rsid w:val="00180CF8"/>
    <w:rsid w:val="00184B13"/>
    <w:rsid w:val="001927EF"/>
    <w:rsid w:val="001979E0"/>
    <w:rsid w:val="001D4426"/>
    <w:rsid w:val="001D797A"/>
    <w:rsid w:val="001E1E98"/>
    <w:rsid w:val="001F0941"/>
    <w:rsid w:val="001F464D"/>
    <w:rsid w:val="001F7C76"/>
    <w:rsid w:val="001F7EB9"/>
    <w:rsid w:val="00205061"/>
    <w:rsid w:val="00206F7F"/>
    <w:rsid w:val="00207A46"/>
    <w:rsid w:val="00222B0D"/>
    <w:rsid w:val="0023794B"/>
    <w:rsid w:val="00247976"/>
    <w:rsid w:val="002505CD"/>
    <w:rsid w:val="00255805"/>
    <w:rsid w:val="00260641"/>
    <w:rsid w:val="002761C9"/>
    <w:rsid w:val="00276487"/>
    <w:rsid w:val="00284362"/>
    <w:rsid w:val="002926CF"/>
    <w:rsid w:val="002A01F7"/>
    <w:rsid w:val="002A40C7"/>
    <w:rsid w:val="002B5ED9"/>
    <w:rsid w:val="002C154E"/>
    <w:rsid w:val="002E3D92"/>
    <w:rsid w:val="002F18B8"/>
    <w:rsid w:val="002F2263"/>
    <w:rsid w:val="002F484B"/>
    <w:rsid w:val="00307A4B"/>
    <w:rsid w:val="00324594"/>
    <w:rsid w:val="00324919"/>
    <w:rsid w:val="00346A20"/>
    <w:rsid w:val="00350A28"/>
    <w:rsid w:val="00353238"/>
    <w:rsid w:val="00357A2F"/>
    <w:rsid w:val="003978F2"/>
    <w:rsid w:val="003B14B5"/>
    <w:rsid w:val="003B1A11"/>
    <w:rsid w:val="003B2419"/>
    <w:rsid w:val="003B2ACF"/>
    <w:rsid w:val="003B486B"/>
    <w:rsid w:val="003F5BF5"/>
    <w:rsid w:val="0041226A"/>
    <w:rsid w:val="0041558D"/>
    <w:rsid w:val="004203F2"/>
    <w:rsid w:val="00420D66"/>
    <w:rsid w:val="00422065"/>
    <w:rsid w:val="004223D2"/>
    <w:rsid w:val="00423627"/>
    <w:rsid w:val="0042389D"/>
    <w:rsid w:val="00426348"/>
    <w:rsid w:val="0043053A"/>
    <w:rsid w:val="00430DF2"/>
    <w:rsid w:val="0043370F"/>
    <w:rsid w:val="0045734B"/>
    <w:rsid w:val="00457FD9"/>
    <w:rsid w:val="0048449C"/>
    <w:rsid w:val="00485E15"/>
    <w:rsid w:val="004A0872"/>
    <w:rsid w:val="004A168F"/>
    <w:rsid w:val="004B354F"/>
    <w:rsid w:val="004D518F"/>
    <w:rsid w:val="004E7D75"/>
    <w:rsid w:val="00501DC1"/>
    <w:rsid w:val="005127EC"/>
    <w:rsid w:val="005143BB"/>
    <w:rsid w:val="005210AA"/>
    <w:rsid w:val="00521CCA"/>
    <w:rsid w:val="0053129C"/>
    <w:rsid w:val="00534C7A"/>
    <w:rsid w:val="005417C2"/>
    <w:rsid w:val="00546880"/>
    <w:rsid w:val="00574A4B"/>
    <w:rsid w:val="00594285"/>
    <w:rsid w:val="00594E7C"/>
    <w:rsid w:val="00595909"/>
    <w:rsid w:val="00597036"/>
    <w:rsid w:val="005B1CF1"/>
    <w:rsid w:val="005F114D"/>
    <w:rsid w:val="005F2E20"/>
    <w:rsid w:val="005F30FE"/>
    <w:rsid w:val="005F681E"/>
    <w:rsid w:val="00604F49"/>
    <w:rsid w:val="00605387"/>
    <w:rsid w:val="00633458"/>
    <w:rsid w:val="006410A3"/>
    <w:rsid w:val="006447D6"/>
    <w:rsid w:val="00672222"/>
    <w:rsid w:val="00675AF5"/>
    <w:rsid w:val="006828DC"/>
    <w:rsid w:val="0068615D"/>
    <w:rsid w:val="00693A19"/>
    <w:rsid w:val="006A1A82"/>
    <w:rsid w:val="006A4395"/>
    <w:rsid w:val="006E4B77"/>
    <w:rsid w:val="006F2D30"/>
    <w:rsid w:val="00711B32"/>
    <w:rsid w:val="00717B52"/>
    <w:rsid w:val="00736C0C"/>
    <w:rsid w:val="0074545E"/>
    <w:rsid w:val="0074663E"/>
    <w:rsid w:val="0075441E"/>
    <w:rsid w:val="00765B07"/>
    <w:rsid w:val="00780AB7"/>
    <w:rsid w:val="00786199"/>
    <w:rsid w:val="007B3B02"/>
    <w:rsid w:val="007C7A14"/>
    <w:rsid w:val="007D50DA"/>
    <w:rsid w:val="007E556F"/>
    <w:rsid w:val="008175B6"/>
    <w:rsid w:val="008231D5"/>
    <w:rsid w:val="00831DCE"/>
    <w:rsid w:val="00845D97"/>
    <w:rsid w:val="008503F1"/>
    <w:rsid w:val="00852620"/>
    <w:rsid w:val="00854201"/>
    <w:rsid w:val="008559BA"/>
    <w:rsid w:val="00861BEC"/>
    <w:rsid w:val="008668B2"/>
    <w:rsid w:val="00887EAB"/>
    <w:rsid w:val="008947AB"/>
    <w:rsid w:val="008C461E"/>
    <w:rsid w:val="008D4D1B"/>
    <w:rsid w:val="008E0E18"/>
    <w:rsid w:val="008E68B1"/>
    <w:rsid w:val="009148AF"/>
    <w:rsid w:val="00926CC0"/>
    <w:rsid w:val="0094248B"/>
    <w:rsid w:val="00964504"/>
    <w:rsid w:val="00976896"/>
    <w:rsid w:val="00980820"/>
    <w:rsid w:val="009B3B92"/>
    <w:rsid w:val="009B785F"/>
    <w:rsid w:val="009B7AE4"/>
    <w:rsid w:val="009C6901"/>
    <w:rsid w:val="009D1DD2"/>
    <w:rsid w:val="009D393B"/>
    <w:rsid w:val="009D4BCC"/>
    <w:rsid w:val="009D711A"/>
    <w:rsid w:val="00A5248F"/>
    <w:rsid w:val="00A55590"/>
    <w:rsid w:val="00A843BA"/>
    <w:rsid w:val="00AB28F0"/>
    <w:rsid w:val="00AB3424"/>
    <w:rsid w:val="00AC17B0"/>
    <w:rsid w:val="00AD0A64"/>
    <w:rsid w:val="00AE38E1"/>
    <w:rsid w:val="00AE5586"/>
    <w:rsid w:val="00AF5502"/>
    <w:rsid w:val="00AF782B"/>
    <w:rsid w:val="00B410FB"/>
    <w:rsid w:val="00B4431C"/>
    <w:rsid w:val="00B46696"/>
    <w:rsid w:val="00B51929"/>
    <w:rsid w:val="00B7337B"/>
    <w:rsid w:val="00B90B0D"/>
    <w:rsid w:val="00B92FAC"/>
    <w:rsid w:val="00B96F49"/>
    <w:rsid w:val="00BB3460"/>
    <w:rsid w:val="00BB7D1E"/>
    <w:rsid w:val="00BE10F5"/>
    <w:rsid w:val="00BE29ED"/>
    <w:rsid w:val="00BE58BE"/>
    <w:rsid w:val="00BF020D"/>
    <w:rsid w:val="00BF797D"/>
    <w:rsid w:val="00C06425"/>
    <w:rsid w:val="00C22F92"/>
    <w:rsid w:val="00C24F3D"/>
    <w:rsid w:val="00C278FA"/>
    <w:rsid w:val="00C27F50"/>
    <w:rsid w:val="00C34AAA"/>
    <w:rsid w:val="00C35788"/>
    <w:rsid w:val="00C372A3"/>
    <w:rsid w:val="00C4781A"/>
    <w:rsid w:val="00C51957"/>
    <w:rsid w:val="00C715B9"/>
    <w:rsid w:val="00C76BE4"/>
    <w:rsid w:val="00C93F45"/>
    <w:rsid w:val="00C96672"/>
    <w:rsid w:val="00CA3EA0"/>
    <w:rsid w:val="00CB55EB"/>
    <w:rsid w:val="00CF6B3F"/>
    <w:rsid w:val="00D02652"/>
    <w:rsid w:val="00D3481E"/>
    <w:rsid w:val="00D4113B"/>
    <w:rsid w:val="00D4169B"/>
    <w:rsid w:val="00D44705"/>
    <w:rsid w:val="00D44C0C"/>
    <w:rsid w:val="00D623F4"/>
    <w:rsid w:val="00D73800"/>
    <w:rsid w:val="00D87C55"/>
    <w:rsid w:val="00D917E2"/>
    <w:rsid w:val="00D92503"/>
    <w:rsid w:val="00D9492C"/>
    <w:rsid w:val="00DB0428"/>
    <w:rsid w:val="00DB586A"/>
    <w:rsid w:val="00DC1C13"/>
    <w:rsid w:val="00DC263A"/>
    <w:rsid w:val="00DE35CA"/>
    <w:rsid w:val="00DE52AA"/>
    <w:rsid w:val="00DF57CC"/>
    <w:rsid w:val="00E01C1F"/>
    <w:rsid w:val="00E20BF5"/>
    <w:rsid w:val="00E31E49"/>
    <w:rsid w:val="00E33E78"/>
    <w:rsid w:val="00E42900"/>
    <w:rsid w:val="00E47D81"/>
    <w:rsid w:val="00E54EE4"/>
    <w:rsid w:val="00E7183F"/>
    <w:rsid w:val="00E8014B"/>
    <w:rsid w:val="00EA678C"/>
    <w:rsid w:val="00EB110D"/>
    <w:rsid w:val="00EB4F48"/>
    <w:rsid w:val="00EC0C6E"/>
    <w:rsid w:val="00ED2468"/>
    <w:rsid w:val="00EE2040"/>
    <w:rsid w:val="00F01E01"/>
    <w:rsid w:val="00F2284E"/>
    <w:rsid w:val="00F22899"/>
    <w:rsid w:val="00F35267"/>
    <w:rsid w:val="00F4694D"/>
    <w:rsid w:val="00F51245"/>
    <w:rsid w:val="00F53FFE"/>
    <w:rsid w:val="00F94CEA"/>
    <w:rsid w:val="00F964E4"/>
    <w:rsid w:val="00FC271D"/>
    <w:rsid w:val="00FC4269"/>
    <w:rsid w:val="00FC6D21"/>
    <w:rsid w:val="00FC720B"/>
    <w:rsid w:val="00FE3ED7"/>
    <w:rsid w:val="00FE4D71"/>
    <w:rsid w:val="00FE7A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5805"/>
  </w:style>
  <w:style w:type="paragraph" w:styleId="1">
    <w:name w:val="heading 1"/>
    <w:basedOn w:val="a"/>
    <w:next w:val="a"/>
    <w:link w:val="10"/>
    <w:uiPriority w:val="9"/>
    <w:qFormat/>
    <w:rsid w:val="00BE58BE"/>
    <w:pPr>
      <w:keepNext/>
      <w:keepLines/>
      <w:spacing w:before="480" w:beforeAutospacing="1" w:after="0" w:line="360"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4">
    <w:name w:val="heading 4"/>
    <w:basedOn w:val="a"/>
    <w:next w:val="a"/>
    <w:link w:val="40"/>
    <w:uiPriority w:val="9"/>
    <w:unhideWhenUsed/>
    <w:qFormat/>
    <w:rsid w:val="00BE58BE"/>
    <w:pPr>
      <w:keepNext/>
      <w:keepLines/>
      <w:spacing w:before="200" w:beforeAutospacing="1" w:after="0" w:line="360" w:lineRule="auto"/>
      <w:outlineLvl w:val="3"/>
    </w:pPr>
    <w:rPr>
      <w:rFonts w:asciiTheme="majorHAnsi" w:eastAsiaTheme="majorEastAsia" w:hAnsiTheme="majorHAnsi" w:cstheme="majorBidi"/>
      <w:b/>
      <w:bCs/>
      <w:i/>
      <w:i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4B77"/>
    <w:pPr>
      <w:ind w:left="720"/>
      <w:contextualSpacing/>
    </w:pPr>
  </w:style>
  <w:style w:type="paragraph" w:styleId="a4">
    <w:name w:val="Balloon Text"/>
    <w:basedOn w:val="a"/>
    <w:link w:val="a5"/>
    <w:uiPriority w:val="99"/>
    <w:semiHidden/>
    <w:unhideWhenUsed/>
    <w:rsid w:val="0054688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46880"/>
    <w:rPr>
      <w:rFonts w:ascii="Tahoma" w:hAnsi="Tahoma" w:cs="Tahoma"/>
      <w:sz w:val="16"/>
      <w:szCs w:val="16"/>
    </w:rPr>
  </w:style>
  <w:style w:type="character" w:styleId="a6">
    <w:name w:val="Hyperlink"/>
    <w:basedOn w:val="a0"/>
    <w:uiPriority w:val="99"/>
    <w:unhideWhenUsed/>
    <w:rsid w:val="00422065"/>
    <w:rPr>
      <w:color w:val="0000FF" w:themeColor="hyperlink"/>
      <w:u w:val="single"/>
    </w:rPr>
  </w:style>
  <w:style w:type="paragraph" w:styleId="a7">
    <w:name w:val="header"/>
    <w:basedOn w:val="a"/>
    <w:link w:val="a8"/>
    <w:uiPriority w:val="99"/>
    <w:semiHidden/>
    <w:unhideWhenUsed/>
    <w:rsid w:val="00845D97"/>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845D97"/>
  </w:style>
  <w:style w:type="paragraph" w:styleId="a9">
    <w:name w:val="footer"/>
    <w:basedOn w:val="a"/>
    <w:link w:val="aa"/>
    <w:uiPriority w:val="99"/>
    <w:semiHidden/>
    <w:unhideWhenUsed/>
    <w:rsid w:val="00845D97"/>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845D97"/>
  </w:style>
  <w:style w:type="paragraph" w:customStyle="1" w:styleId="Default">
    <w:name w:val="Default"/>
    <w:rsid w:val="00145A78"/>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styleId="ab">
    <w:name w:val="Table Grid"/>
    <w:basedOn w:val="a1"/>
    <w:uiPriority w:val="59"/>
    <w:rsid w:val="003B486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BE58BE"/>
    <w:rPr>
      <w:rFonts w:asciiTheme="majorHAnsi" w:eastAsiaTheme="majorEastAsia" w:hAnsiTheme="majorHAnsi" w:cstheme="majorBidi"/>
      <w:b/>
      <w:bCs/>
      <w:color w:val="365F91" w:themeColor="accent1" w:themeShade="BF"/>
      <w:sz w:val="28"/>
      <w:szCs w:val="28"/>
      <w:lang w:eastAsia="en-US"/>
    </w:rPr>
  </w:style>
  <w:style w:type="character" w:customStyle="1" w:styleId="40">
    <w:name w:val="Заголовок 4 Знак"/>
    <w:basedOn w:val="a0"/>
    <w:link w:val="4"/>
    <w:uiPriority w:val="9"/>
    <w:rsid w:val="00BE58BE"/>
    <w:rPr>
      <w:rFonts w:asciiTheme="majorHAnsi" w:eastAsiaTheme="majorEastAsia" w:hAnsiTheme="majorHAnsi" w:cstheme="majorBidi"/>
      <w:b/>
      <w:bCs/>
      <w:i/>
      <w:iCs/>
      <w:color w:val="4F81BD" w:themeColor="accent1"/>
      <w:lang w:eastAsia="en-US"/>
    </w:rPr>
  </w:style>
  <w:style w:type="paragraph" w:styleId="ac">
    <w:name w:val="Normal (Web)"/>
    <w:basedOn w:val="a"/>
    <w:uiPriority w:val="99"/>
    <w:unhideWhenUsed/>
    <w:rsid w:val="00BE58BE"/>
    <w:pPr>
      <w:spacing w:before="100" w:beforeAutospacing="1" w:after="100" w:afterAutospacing="1" w:line="240" w:lineRule="auto"/>
    </w:pPr>
    <w:rPr>
      <w:rFonts w:ascii="Times New Roman" w:eastAsia="Times New Roman" w:hAnsi="Times New Roman" w:cs="Times New Roman"/>
      <w:sz w:val="24"/>
      <w:szCs w:val="24"/>
    </w:rPr>
  </w:style>
  <w:style w:type="character" w:styleId="ad">
    <w:name w:val="Strong"/>
    <w:basedOn w:val="a0"/>
    <w:uiPriority w:val="22"/>
    <w:qFormat/>
    <w:rsid w:val="00BE58BE"/>
    <w:rPr>
      <w:b/>
      <w:bCs/>
    </w:rPr>
  </w:style>
  <w:style w:type="character" w:styleId="ae">
    <w:name w:val="Emphasis"/>
    <w:basedOn w:val="a0"/>
    <w:uiPriority w:val="20"/>
    <w:qFormat/>
    <w:rsid w:val="00BE58B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gif"/><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D9DD5-21A9-4E12-BFB5-CD3549EAB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8</Pages>
  <Words>2169</Words>
  <Characters>12368</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Мадина</cp:lastModifiedBy>
  <cp:revision>44</cp:revision>
  <dcterms:created xsi:type="dcterms:W3CDTF">2020-09-18T14:32:00Z</dcterms:created>
  <dcterms:modified xsi:type="dcterms:W3CDTF">2020-09-19T12:31:00Z</dcterms:modified>
</cp:coreProperties>
</file>